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Ex2.xml" ContentType="application/vnd.ms-office.chartex+xml"/>
  <Override PartName="/word/charts/style3.xml" ContentType="application/vnd.ms-office.chartstyle+xml"/>
  <Override PartName="/word/charts/colors3.xml" ContentType="application/vnd.ms-office.chartcolorstyle+xml"/>
  <Override PartName="/word/charts/chartEx3.xml" ContentType="application/vnd.ms-office.chartex+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36540646"/>
        <w:docPartObj>
          <w:docPartGallery w:val="Cover Pages"/>
          <w:docPartUnique/>
        </w:docPartObj>
      </w:sdtPr>
      <w:sdtContent>
        <w:p w:rsidR="00F5168F" w:rsidRDefault="00F5168F"/>
        <w:p w:rsidR="00F5168F" w:rsidRDefault="00F5168F">
          <w:pPr>
            <w:spacing w:line="259" w:lineRule="auto"/>
          </w:pPr>
          <w:r>
            <w:rPr>
              <w:noProof/>
            </w:rPr>
            <mc:AlternateContent>
              <mc:Choice Requires="wps">
                <w:drawing>
                  <wp:anchor distT="0" distB="0" distL="182880" distR="182880" simplePos="0" relativeHeight="251660288" behindDoc="0" locked="0" layoutInCell="1" allowOverlap="1">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168F" w:rsidRDefault="00F5168F">
                                <w:pPr>
                                  <w:pStyle w:val="NoSpacing"/>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5B9BD5" w:themeColor="accent1"/>
                                        <w:sz w:val="72"/>
                                        <w:szCs w:val="72"/>
                                      </w:rPr>
                                      <w:t>An Investigation of NFL Ticket Prices</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00F5168F" w:rsidRDefault="00F5168F">
                                    <w:pPr>
                                      <w:pStyle w:val="NoSpacing"/>
                                      <w:spacing w:before="40" w:after="40"/>
                                      <w:rPr>
                                        <w:caps/>
                                        <w:color w:val="1F3864" w:themeColor="accent5" w:themeShade="80"/>
                                        <w:sz w:val="28"/>
                                        <w:szCs w:val="28"/>
                                      </w:rPr>
                                    </w:pPr>
                                    <w:r>
                                      <w:rPr>
                                        <w:caps/>
                                        <w:color w:val="1F3864" w:themeColor="accent5" w:themeShade="80"/>
                                        <w:sz w:val="28"/>
                                        <w:szCs w:val="28"/>
                                      </w:rPr>
                                      <w:t>2014 Divisional Games</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rsidR="00F5168F" w:rsidRDefault="00F5168F">
                                    <w:pPr>
                                      <w:pStyle w:val="NoSpacing"/>
                                      <w:spacing w:before="80" w:after="40"/>
                                      <w:rPr>
                                        <w:caps/>
                                        <w:color w:val="4472C4" w:themeColor="accent5"/>
                                        <w:sz w:val="24"/>
                                        <w:szCs w:val="24"/>
                                      </w:rPr>
                                    </w:pPr>
                                    <w:r>
                                      <w:rPr>
                                        <w:caps/>
                                        <w:color w:val="4472C4" w:themeColor="accent5"/>
                                        <w:sz w:val="24"/>
                                        <w:szCs w:val="24"/>
                                      </w:rPr>
                                      <w:t>Dan Bennett</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rsidR="00F5168F" w:rsidRDefault="00F5168F">
                          <w:pPr>
                            <w:pStyle w:val="NoSpacing"/>
                            <w:spacing w:before="40" w:after="560" w:line="216" w:lineRule="auto"/>
                            <w:rPr>
                              <w:color w:val="5B9BD5" w:themeColor="accent1"/>
                              <w:sz w:val="72"/>
                              <w:szCs w:val="72"/>
                            </w:rPr>
                          </w:pP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5B9BD5" w:themeColor="accent1"/>
                                  <w:sz w:val="72"/>
                                  <w:szCs w:val="72"/>
                                </w:rPr>
                                <w:t>An Investigation of NFL Ticket Prices</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00F5168F" w:rsidRDefault="00F5168F">
                              <w:pPr>
                                <w:pStyle w:val="NoSpacing"/>
                                <w:spacing w:before="40" w:after="40"/>
                                <w:rPr>
                                  <w:caps/>
                                  <w:color w:val="1F3864" w:themeColor="accent5" w:themeShade="80"/>
                                  <w:sz w:val="28"/>
                                  <w:szCs w:val="28"/>
                                </w:rPr>
                              </w:pPr>
                              <w:r>
                                <w:rPr>
                                  <w:caps/>
                                  <w:color w:val="1F3864" w:themeColor="accent5" w:themeShade="80"/>
                                  <w:sz w:val="28"/>
                                  <w:szCs w:val="28"/>
                                </w:rPr>
                                <w:t>2014 Divisional Games</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rsidR="00F5168F" w:rsidRDefault="00F5168F">
                              <w:pPr>
                                <w:pStyle w:val="NoSpacing"/>
                                <w:spacing w:before="80" w:after="40"/>
                                <w:rPr>
                                  <w:caps/>
                                  <w:color w:val="4472C4" w:themeColor="accent5"/>
                                  <w:sz w:val="24"/>
                                  <w:szCs w:val="24"/>
                                </w:rPr>
                              </w:pPr>
                              <w:r>
                                <w:rPr>
                                  <w:caps/>
                                  <w:color w:val="4472C4" w:themeColor="accent5"/>
                                  <w:sz w:val="24"/>
                                  <w:szCs w:val="24"/>
                                </w:rPr>
                                <w:t>Dan Bennett</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Content>
                                  <w:p w:rsidR="00F5168F" w:rsidRDefault="00F5168F">
                                    <w:pPr>
                                      <w:pStyle w:val="NoSpacing"/>
                                      <w:jc w:val="right"/>
                                      <w:rPr>
                                        <w:color w:val="FFFFFF" w:themeColor="background1"/>
                                        <w:sz w:val="24"/>
                                        <w:szCs w:val="24"/>
                                      </w:rPr>
                                    </w:pPr>
                                    <w:r>
                                      <w:rPr>
                                        <w:color w:val="FFFFFF" w:themeColor="background1"/>
                                        <w:sz w:val="24"/>
                                        <w:szCs w:val="24"/>
                                      </w:rPr>
                                      <w:t>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" fillcolor="#5b9bd5 [3204]" stroked="f" strokeweight="1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Content>
                            <w:p w:rsidR="00F5168F" w:rsidRDefault="00F5168F">
                              <w:pPr>
                                <w:pStyle w:val="NoSpacing"/>
                                <w:jc w:val="right"/>
                                <w:rPr>
                                  <w:color w:val="FFFFFF" w:themeColor="background1"/>
                                  <w:sz w:val="24"/>
                                  <w:szCs w:val="24"/>
                                </w:rPr>
                              </w:pPr>
                              <w:r>
                                <w:rPr>
                                  <w:color w:val="FFFFFF" w:themeColor="background1"/>
                                  <w:sz w:val="24"/>
                                  <w:szCs w:val="24"/>
                                </w:rPr>
                                <w:t>2018</w:t>
                              </w:r>
                            </w:p>
                          </w:sdtContent>
                        </w:sdt>
                      </w:txbxContent>
                    </v:textbox>
                    <w10:wrap anchorx="margin" anchory="page"/>
                  </v:rect>
                </w:pict>
              </mc:Fallback>
            </mc:AlternateContent>
          </w:r>
          <w:r>
            <w:br w:type="page"/>
          </w:r>
        </w:p>
      </w:sdtContent>
    </w:sdt>
    <w:p w:rsidR="00F5168F" w:rsidRDefault="00F5168F" w:rsidP="00F5168F">
      <w:pPr>
        <w:sectPr w:rsidR="00F5168F" w:rsidSect="00F5168F">
          <w:footerReference w:type="default" r:id="rId9"/>
          <w:pgSz w:w="12240" w:h="15840"/>
          <w:pgMar w:top="1440" w:right="1440" w:bottom="1440" w:left="1440" w:header="720" w:footer="720" w:gutter="0"/>
          <w:pgNumType w:start="0"/>
          <w:cols w:space="720"/>
          <w:titlePg/>
          <w:docGrid w:linePitch="360"/>
        </w:sectPr>
      </w:pPr>
    </w:p>
    <w:sdt>
      <w:sdtPr>
        <w:id w:val="1648248571"/>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F5168F" w:rsidRDefault="00F5168F">
          <w:pPr>
            <w:pStyle w:val="TOCHeading"/>
          </w:pPr>
          <w:r>
            <w:t>Contents</w:t>
          </w:r>
        </w:p>
        <w:p w:rsidR="00F5168F" w:rsidRDefault="00F5168F">
          <w:r>
            <w:rPr>
              <w:b/>
              <w:bCs/>
              <w:noProof/>
            </w:rPr>
            <w:fldChar w:fldCharType="begin"/>
          </w:r>
          <w:r>
            <w:rPr>
              <w:b/>
              <w:bCs/>
              <w:noProof/>
            </w:rPr>
            <w:instrText xml:space="preserve"> TOC \o "1-3" \h \z \u </w:instrText>
          </w:r>
          <w:r>
            <w:rPr>
              <w:b/>
              <w:bCs/>
              <w:noProof/>
            </w:rPr>
            <w:fldChar w:fldCharType="separate"/>
          </w:r>
          <w:r>
            <w:rPr>
              <w:noProof/>
            </w:rPr>
            <w:t>No table of contents entries found.</w:t>
          </w:r>
          <w:r>
            <w:rPr>
              <w:b/>
              <w:bCs/>
              <w:noProof/>
            </w:rPr>
            <w:fldChar w:fldCharType="end"/>
          </w:r>
        </w:p>
      </w:sdtContent>
    </w:sdt>
    <w:p w:rsidR="00F5168F" w:rsidRDefault="00F5168F" w:rsidP="00F5168F">
      <w:pPr>
        <w:sectPr w:rsidR="00F5168F" w:rsidSect="00F5168F">
          <w:footerReference w:type="first" r:id="rId10"/>
          <w:pgSz w:w="12240" w:h="15840"/>
          <w:pgMar w:top="1440" w:right="1440" w:bottom="1440" w:left="1440" w:header="720" w:footer="720" w:gutter="0"/>
          <w:pgNumType w:fmt="lowerRoman" w:start="1"/>
          <w:cols w:space="720"/>
          <w:docGrid w:linePitch="360"/>
        </w:sectPr>
      </w:pPr>
    </w:p>
    <w:p w:rsidR="004E272B" w:rsidRDefault="00F5168F" w:rsidP="00F5168F">
      <w:pPr>
        <w:pStyle w:val="Title"/>
      </w:pPr>
      <w:r>
        <w:lastRenderedPageBreak/>
        <w:t>An Investigation of 2014 Ticket prices in Divisional Games.</w:t>
      </w:r>
    </w:p>
    <w:p w:rsidR="00F5168F" w:rsidRDefault="00F5168F" w:rsidP="00F5168F"/>
    <w:p w:rsidR="00F5168F" w:rsidRDefault="00F5168F" w:rsidP="00F5168F">
      <w:pPr>
        <w:pStyle w:val="Heading1"/>
      </w:pPr>
      <w:r>
        <w:t>Introduction</w:t>
      </w:r>
    </w:p>
    <w:p w:rsidR="00F5168F" w:rsidRDefault="00F5168F" w:rsidP="00F5168F">
      <w:r>
        <w:t>Is there a portion of the country where NFL ticket prices are generally lower?    This work investigates that question by examining the NFL Ticket Prices</w:t>
      </w:r>
      <w:sdt>
        <w:sdtPr>
          <w:id w:val="537863608"/>
          <w:citation/>
        </w:sdtPr>
        <w:sdtContent>
          <w:r>
            <w:fldChar w:fldCharType="begin"/>
          </w:r>
          <w:r>
            <w:instrText xml:space="preserve"> CITATION Sil14 \l 1033 </w:instrText>
          </w:r>
          <w:r>
            <w:fldChar w:fldCharType="separate"/>
          </w:r>
          <w:r>
            <w:rPr>
              <w:noProof/>
            </w:rPr>
            <w:t xml:space="preserve"> (Silver, 2014)</w:t>
          </w:r>
          <w:r>
            <w:fldChar w:fldCharType="end"/>
          </w:r>
        </w:sdtContent>
      </w:sdt>
      <w:r>
        <w:t>.  This data was collected from StubHub</w:t>
      </w:r>
      <w:sdt>
        <w:sdtPr>
          <w:id w:val="-935980095"/>
          <w:citation/>
        </w:sdtPr>
        <w:sdtContent>
          <w:r>
            <w:fldChar w:fldCharType="begin"/>
          </w:r>
          <w:r>
            <w:instrText xml:space="preserve"> CITATION Stu14 \l 1033 </w:instrText>
          </w:r>
          <w:r>
            <w:fldChar w:fldCharType="separate"/>
          </w:r>
          <w:r>
            <w:rPr>
              <w:noProof/>
            </w:rPr>
            <w:t xml:space="preserve"> (StubHub, 2014)</w:t>
          </w:r>
          <w:r>
            <w:fldChar w:fldCharType="end"/>
          </w:r>
        </w:sdtContent>
      </w:sdt>
      <w:r>
        <w:t>.  The data was used in the article “</w:t>
      </w:r>
      <w:r w:rsidRPr="00F5168F">
        <w:t>Who</w:t>
      </w:r>
      <w:r w:rsidR="0096476C">
        <w:t xml:space="preserve"> Goes to Meaningless NFL Games a</w:t>
      </w:r>
      <w:r w:rsidRPr="00F5168F">
        <w:t>nd Why?</w:t>
      </w:r>
      <w:r>
        <w:t xml:space="preserve">” </w:t>
      </w:r>
      <w:sdt>
        <w:sdtPr>
          <w:id w:val="1211073891"/>
          <w:citation/>
        </w:sdtPr>
        <w:sdtContent>
          <w:r>
            <w:fldChar w:fldCharType="begin"/>
          </w:r>
          <w:r>
            <w:instrText xml:space="preserve"> CITATION Hic14 \l 1033 </w:instrText>
          </w:r>
          <w:r>
            <w:fldChar w:fldCharType="separate"/>
          </w:r>
          <w:r>
            <w:rPr>
              <w:noProof/>
            </w:rPr>
            <w:t>(Hickey, 2014)</w:t>
          </w:r>
          <w:r>
            <w:fldChar w:fldCharType="end"/>
          </w:r>
        </w:sdtContent>
      </w:sdt>
      <w:r>
        <w:t xml:space="preserve">.  </w:t>
      </w:r>
    </w:p>
    <w:p w:rsidR="00874084" w:rsidRPr="00F5168F" w:rsidRDefault="00874084" w:rsidP="00F5168F">
      <w:pPr>
        <w:rPr>
          <w:rStyle w:val="SubtleEmphasis"/>
        </w:rPr>
      </w:pPr>
      <w:r>
        <w:t>Originally an 8K CSV file, this data contai</w:t>
      </w:r>
      <w:bookmarkStart w:id="0" w:name="_GoBack"/>
      <w:bookmarkEnd w:id="0"/>
      <w:r>
        <w:t xml:space="preserve">ns information about the average ticket prices for divisional games played in 2014 until </w:t>
      </w:r>
      <w:r w:rsidR="0096476C">
        <w:t>mid-December</w:t>
      </w:r>
      <w:r>
        <w:t>.  There are 97 records present in this data set.</w:t>
      </w:r>
    </w:p>
    <w:p w:rsidR="00F5168F" w:rsidRDefault="00F5168F" w:rsidP="00F5168F">
      <w:pPr>
        <w:pStyle w:val="Heading1"/>
      </w:pPr>
      <w:r>
        <w:t>Data Dictionary</w:t>
      </w:r>
    </w:p>
    <w:p w:rsidR="00874084" w:rsidRDefault="00874084" w:rsidP="00874084">
      <w:r>
        <w:t>The original data contained three fields</w:t>
      </w:r>
    </w:p>
    <w:p w:rsidR="00874084" w:rsidRDefault="00874084" w:rsidP="00874084">
      <w:pPr>
        <w:pStyle w:val="ListParagraph"/>
        <w:numPr>
          <w:ilvl w:val="0"/>
          <w:numId w:val="1"/>
        </w:numPr>
      </w:pPr>
      <w:r>
        <w:t>Event: a text description of the event.  This field was further decomposed.  See derived data.</w:t>
      </w:r>
    </w:p>
    <w:p w:rsidR="00874084" w:rsidRDefault="00874084" w:rsidP="00874084">
      <w:pPr>
        <w:pStyle w:val="ListParagraph"/>
        <w:numPr>
          <w:ilvl w:val="0"/>
          <w:numId w:val="1"/>
        </w:numPr>
      </w:pPr>
      <w:r>
        <w:t>Division: a text description of the division in which the teams played.  This field was also decomposed.</w:t>
      </w:r>
    </w:p>
    <w:p w:rsidR="00874084" w:rsidRDefault="00874084" w:rsidP="00874084">
      <w:pPr>
        <w:pStyle w:val="ListParagraph"/>
        <w:numPr>
          <w:ilvl w:val="0"/>
          <w:numId w:val="1"/>
        </w:numPr>
      </w:pPr>
      <w:r>
        <w:t>Average Ticket Price: an integer representing the average ticket price in US dollars.</w:t>
      </w:r>
    </w:p>
    <w:p w:rsidR="00874084" w:rsidRDefault="00874084" w:rsidP="00874084">
      <w:r>
        <w:t>A number of derived fields were created</w:t>
      </w:r>
    </w:p>
    <w:p w:rsidR="00874084" w:rsidRDefault="00874084" w:rsidP="00874084">
      <w:pPr>
        <w:pStyle w:val="ListParagraph"/>
        <w:numPr>
          <w:ilvl w:val="0"/>
          <w:numId w:val="2"/>
        </w:numPr>
      </w:pPr>
      <w:r>
        <w:t>Away Team: a text field derived from the Event field.  This is the city and “name” of the visiting team.</w:t>
      </w:r>
    </w:p>
    <w:p w:rsidR="00874084" w:rsidRDefault="00874084" w:rsidP="00874084">
      <w:pPr>
        <w:pStyle w:val="ListParagraph"/>
        <w:numPr>
          <w:ilvl w:val="0"/>
          <w:numId w:val="2"/>
        </w:numPr>
      </w:pPr>
      <w:r>
        <w:lastRenderedPageBreak/>
        <w:t>Home Team: a text field derived from the Event field.  This is the city and name of the home team.</w:t>
      </w:r>
    </w:p>
    <w:p w:rsidR="00874084" w:rsidRDefault="00874084" w:rsidP="00874084">
      <w:pPr>
        <w:pStyle w:val="ListParagraph"/>
        <w:numPr>
          <w:ilvl w:val="0"/>
          <w:numId w:val="2"/>
        </w:numPr>
      </w:pPr>
      <w:r>
        <w:t>Date: a date field derived from the Event field.  This represents the date the game took place.</w:t>
      </w:r>
    </w:p>
    <w:p w:rsidR="00874084" w:rsidRDefault="00874084" w:rsidP="00874084">
      <w:pPr>
        <w:pStyle w:val="ListParagraph"/>
        <w:numPr>
          <w:ilvl w:val="0"/>
          <w:numId w:val="2"/>
        </w:numPr>
      </w:pPr>
      <w:r>
        <w:t>Conference: a text field derived from the Division field representing the conference.  This is either NFC or AFC</w:t>
      </w:r>
    </w:p>
    <w:p w:rsidR="00874084" w:rsidRDefault="00874084" w:rsidP="00874084">
      <w:pPr>
        <w:pStyle w:val="ListParagraph"/>
        <w:numPr>
          <w:ilvl w:val="0"/>
          <w:numId w:val="2"/>
        </w:numPr>
      </w:pPr>
      <w:r>
        <w:t>Region: a text field derived from the Division field.  This represents the region in the conference. This is one of North, South, East, or West.</w:t>
      </w:r>
    </w:p>
    <w:p w:rsidR="009F6710" w:rsidRDefault="009F6710" w:rsidP="00874084">
      <w:pPr>
        <w:pStyle w:val="ListParagraph"/>
        <w:numPr>
          <w:ilvl w:val="0"/>
          <w:numId w:val="2"/>
        </w:numPr>
      </w:pPr>
      <w:r>
        <w:t xml:space="preserve">Weekday: A text field representing the </w:t>
      </w:r>
    </w:p>
    <w:p w:rsidR="009F6710" w:rsidRDefault="009F6710" w:rsidP="00874084">
      <w:pPr>
        <w:pStyle w:val="ListParagraph"/>
        <w:numPr>
          <w:ilvl w:val="0"/>
          <w:numId w:val="2"/>
        </w:numPr>
      </w:pPr>
      <w:r>
        <w:t>Month:  a text field representing the month in which the game took place.  This field was derived from the date field.</w:t>
      </w:r>
    </w:p>
    <w:p w:rsidR="00874084" w:rsidRPr="00874084" w:rsidRDefault="00874084" w:rsidP="00874084">
      <w:pPr>
        <w:pStyle w:val="ListParagraph"/>
      </w:pPr>
      <w:r>
        <w:rPr>
          <w:b/>
        </w:rPr>
        <w:t>META: Describe all the fields you use in your analysis.  If you have some fields you ignore you may place a statement such as “There were other fields in this data set which were not used”</w:t>
      </w:r>
    </w:p>
    <w:p w:rsidR="00226EF1" w:rsidRDefault="00226EF1" w:rsidP="00226EF1">
      <w:pPr>
        <w:pStyle w:val="Heading1"/>
      </w:pPr>
      <w:r>
        <w:t>Data Cleaning</w:t>
      </w:r>
    </w:p>
    <w:p w:rsidR="00226EF1" w:rsidRDefault="00226EF1" w:rsidP="00226EF1">
      <w:r>
        <w:t>The data in this set is essentially error free.  There is an unknown portion of the event, a number in parenthesis. In addition there is an annotation to one record which consists of an asterisk at the end of the record.  The unknown field was ignored and the asterisk was removed.</w:t>
      </w:r>
    </w:p>
    <w:p w:rsidR="00226EF1" w:rsidRPr="00226EF1" w:rsidRDefault="00226EF1" w:rsidP="00226EF1">
      <w:pPr>
        <w:rPr>
          <w:b/>
        </w:rPr>
      </w:pPr>
      <w:r>
        <w:rPr>
          <w:b/>
        </w:rPr>
        <w:t xml:space="preserve">At least state that your data was clean.  If there were errors describe how they were corrected.  See </w:t>
      </w:r>
      <w:hyperlink r:id="rId11" w:history="1">
        <w:r w:rsidRPr="00226EF1">
          <w:rPr>
            <w:rStyle w:val="Hyperlink"/>
            <w:b/>
          </w:rPr>
          <w:t>Cleaning and Exploring the Data</w:t>
        </w:r>
      </w:hyperlink>
      <w:r>
        <w:rPr>
          <w:b/>
        </w:rPr>
        <w:t>.</w:t>
      </w:r>
    </w:p>
    <w:p w:rsidR="00F5168F" w:rsidRDefault="00F5168F" w:rsidP="00F5168F">
      <w:pPr>
        <w:pStyle w:val="Heading1"/>
      </w:pPr>
      <w:r>
        <w:t>Summary Description</w:t>
      </w:r>
      <w:r w:rsidR="00226EF1">
        <w:t xml:space="preserve"> </w:t>
      </w:r>
    </w:p>
    <w:p w:rsidR="00485B3F" w:rsidRDefault="00485B3F" w:rsidP="00485B3F">
      <w:pPr>
        <w:rPr>
          <w:b/>
        </w:rPr>
      </w:pPr>
      <w:r>
        <w:rPr>
          <w:b/>
        </w:rPr>
        <w:t>This is probably the largest component of the report.  Describe all of the data fields and what you did to them.  Provide plenty of details.</w:t>
      </w:r>
    </w:p>
    <w:p w:rsidR="00485B3F" w:rsidRDefault="00485B3F" w:rsidP="00485B3F">
      <w:pPr>
        <w:pStyle w:val="ListParagraph"/>
        <w:numPr>
          <w:ilvl w:val="0"/>
          <w:numId w:val="5"/>
        </w:numPr>
        <w:rPr>
          <w:b/>
        </w:rPr>
      </w:pPr>
      <w:r>
        <w:rPr>
          <w:b/>
        </w:rPr>
        <w:t>Steps and screen shots when manipulating the data</w:t>
      </w:r>
    </w:p>
    <w:p w:rsidR="00485B3F" w:rsidRDefault="00485B3F" w:rsidP="00485B3F">
      <w:pPr>
        <w:pStyle w:val="ListParagraph"/>
        <w:numPr>
          <w:ilvl w:val="0"/>
          <w:numId w:val="5"/>
        </w:numPr>
        <w:rPr>
          <w:b/>
        </w:rPr>
      </w:pPr>
      <w:r>
        <w:rPr>
          <w:b/>
        </w:rPr>
        <w:lastRenderedPageBreak/>
        <w:t>Summary information of the data</w:t>
      </w:r>
    </w:p>
    <w:p w:rsidR="00485B3F" w:rsidRPr="00485B3F" w:rsidRDefault="00485B3F" w:rsidP="00485B3F">
      <w:pPr>
        <w:pStyle w:val="ListParagraph"/>
        <w:numPr>
          <w:ilvl w:val="0"/>
          <w:numId w:val="5"/>
        </w:numPr>
        <w:rPr>
          <w:b/>
        </w:rPr>
      </w:pPr>
      <w:r>
        <w:rPr>
          <w:b/>
        </w:rPr>
        <w:t>Charts and tables will always be useful here.</w:t>
      </w:r>
    </w:p>
    <w:p w:rsidR="00226EF1" w:rsidRDefault="00226EF1" w:rsidP="00226EF1">
      <w:pPr>
        <w:pStyle w:val="Heading2"/>
      </w:pPr>
      <w:r>
        <w:t>Decomposing the Event Field</w:t>
      </w:r>
    </w:p>
    <w:p w:rsidR="00226EF1" w:rsidRDefault="00226EF1" w:rsidP="00226EF1">
      <w:r>
        <w:t xml:space="preserve">Several typical entries in the event field are shown below.  This data consisted of an away team, the keyword “at”, the home team, the key words “Tickets on” a date field and unknown number.  </w:t>
      </w:r>
    </w:p>
    <w:tbl>
      <w:tblPr>
        <w:tblW w:w="8671" w:type="dxa"/>
        <w:tblLook w:val="04A0" w:firstRow="1" w:lastRow="0" w:firstColumn="1" w:lastColumn="0" w:noHBand="0" w:noVBand="1"/>
      </w:tblPr>
      <w:tblGrid>
        <w:gridCol w:w="8671"/>
      </w:tblGrid>
      <w:tr w:rsidR="00226EF1" w:rsidRPr="00226EF1" w:rsidTr="00226EF1">
        <w:trPr>
          <w:trHeight w:val="291"/>
        </w:trPr>
        <w:tc>
          <w:tcPr>
            <w:tcW w:w="8671" w:type="dxa"/>
            <w:tcBorders>
              <w:top w:val="nil"/>
              <w:left w:val="nil"/>
              <w:bottom w:val="nil"/>
              <w:right w:val="nil"/>
            </w:tcBorders>
            <w:shd w:val="clear" w:color="auto" w:fill="auto"/>
            <w:noWrap/>
            <w:vAlign w:val="bottom"/>
            <w:hideMark/>
          </w:tcPr>
          <w:p w:rsidR="00226EF1" w:rsidRPr="00226EF1" w:rsidRDefault="00226EF1" w:rsidP="00226EF1">
            <w:pPr>
              <w:spacing w:after="0" w:line="240" w:lineRule="auto"/>
              <w:rPr>
                <w:rFonts w:ascii="Calibri" w:eastAsia="Times New Roman" w:hAnsi="Calibri" w:cs="Times New Roman"/>
                <w:color w:val="000000"/>
              </w:rPr>
            </w:pPr>
            <w:r w:rsidRPr="00226EF1">
              <w:rPr>
                <w:rFonts w:ascii="Calibri" w:eastAsia="Times New Roman" w:hAnsi="Calibri" w:cs="Times New Roman"/>
                <w:color w:val="000000"/>
              </w:rPr>
              <w:t>Baltimore Ravens at Pittsburgh Steelers Tickets on 02-Nov-2014 (9037819)</w:t>
            </w:r>
          </w:p>
        </w:tc>
      </w:tr>
      <w:tr w:rsidR="00226EF1" w:rsidRPr="00226EF1" w:rsidTr="00226EF1">
        <w:trPr>
          <w:trHeight w:val="291"/>
        </w:trPr>
        <w:tc>
          <w:tcPr>
            <w:tcW w:w="8671" w:type="dxa"/>
            <w:tcBorders>
              <w:top w:val="nil"/>
              <w:left w:val="nil"/>
              <w:bottom w:val="nil"/>
              <w:right w:val="nil"/>
            </w:tcBorders>
            <w:shd w:val="clear" w:color="auto" w:fill="auto"/>
            <w:noWrap/>
            <w:vAlign w:val="bottom"/>
            <w:hideMark/>
          </w:tcPr>
          <w:p w:rsidR="00226EF1" w:rsidRPr="00226EF1" w:rsidRDefault="00226EF1" w:rsidP="00226EF1">
            <w:pPr>
              <w:spacing w:after="0" w:line="240" w:lineRule="auto"/>
              <w:rPr>
                <w:rFonts w:ascii="Calibri" w:eastAsia="Times New Roman" w:hAnsi="Calibri" w:cs="Times New Roman"/>
                <w:color w:val="000000"/>
              </w:rPr>
            </w:pPr>
            <w:r w:rsidRPr="00226EF1">
              <w:rPr>
                <w:rFonts w:ascii="Calibri" w:eastAsia="Times New Roman" w:hAnsi="Calibri" w:cs="Times New Roman"/>
                <w:color w:val="000000"/>
              </w:rPr>
              <w:t>Pittsburgh Steelers at Baltimore Ravens Tickets on 11-Sep-2014 (9037835)</w:t>
            </w:r>
          </w:p>
        </w:tc>
      </w:tr>
      <w:tr w:rsidR="00226EF1" w:rsidRPr="00226EF1" w:rsidTr="00226EF1">
        <w:trPr>
          <w:trHeight w:val="291"/>
        </w:trPr>
        <w:tc>
          <w:tcPr>
            <w:tcW w:w="8671" w:type="dxa"/>
            <w:tcBorders>
              <w:top w:val="nil"/>
              <w:left w:val="nil"/>
              <w:bottom w:val="nil"/>
              <w:right w:val="nil"/>
            </w:tcBorders>
            <w:shd w:val="clear" w:color="auto" w:fill="auto"/>
            <w:noWrap/>
            <w:vAlign w:val="bottom"/>
            <w:hideMark/>
          </w:tcPr>
          <w:p w:rsidR="00226EF1" w:rsidRPr="00226EF1" w:rsidRDefault="00226EF1" w:rsidP="00226EF1">
            <w:pPr>
              <w:spacing w:after="0" w:line="240" w:lineRule="auto"/>
              <w:rPr>
                <w:rFonts w:ascii="Calibri" w:eastAsia="Times New Roman" w:hAnsi="Calibri" w:cs="Times New Roman"/>
                <w:color w:val="000000"/>
              </w:rPr>
            </w:pPr>
            <w:r w:rsidRPr="00226EF1">
              <w:rPr>
                <w:rFonts w:ascii="Calibri" w:eastAsia="Times New Roman" w:hAnsi="Calibri" w:cs="Times New Roman"/>
                <w:color w:val="000000"/>
              </w:rPr>
              <w:t>Cleveland Browns at Pittsburgh Steelers Tickets on 07-Sep-2014 (9037806)</w:t>
            </w:r>
          </w:p>
        </w:tc>
      </w:tr>
    </w:tbl>
    <w:p w:rsidR="00226EF1" w:rsidRDefault="00226EF1" w:rsidP="00226EF1"/>
    <w:p w:rsidR="00226EF1" w:rsidRDefault="009F6710" w:rsidP="00226EF1">
      <w:r>
        <w:t>String functions were used to decompose this field.  The following procedure was used</w:t>
      </w:r>
    </w:p>
    <w:p w:rsidR="009F6710" w:rsidRDefault="009F6710" w:rsidP="009F6710">
      <w:pPr>
        <w:pStyle w:val="ListParagraph"/>
        <w:numPr>
          <w:ilvl w:val="0"/>
          <w:numId w:val="3"/>
        </w:numPr>
      </w:pPr>
      <w:r>
        <w:t>The location of each of the keywords was computed</w:t>
      </w:r>
    </w:p>
    <w:p w:rsidR="009F6710" w:rsidRDefault="009F6710" w:rsidP="009F6710">
      <w:pPr>
        <w:pStyle w:val="ListParagraph"/>
        <w:numPr>
          <w:ilvl w:val="1"/>
          <w:numId w:val="3"/>
        </w:numPr>
      </w:pPr>
      <w:r>
        <w:rPr>
          <w:noProof/>
        </w:rPr>
        <w:drawing>
          <wp:anchor distT="0" distB="0" distL="114300" distR="114300" simplePos="0" relativeHeight="251661312" behindDoc="0" locked="0" layoutInCell="1" allowOverlap="1">
            <wp:simplePos x="0" y="0"/>
            <wp:positionH relativeFrom="column">
              <wp:posOffset>3400425</wp:posOffset>
            </wp:positionH>
            <wp:positionV relativeFrom="paragraph">
              <wp:posOffset>340360</wp:posOffset>
            </wp:positionV>
            <wp:extent cx="2819400" cy="8509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4608B.tmp"/>
                    <pic:cNvPicPr/>
                  </pic:nvPicPr>
                  <pic:blipFill rotWithShape="1">
                    <a:blip r:embed="rId12">
                      <a:extLst>
                        <a:ext uri="{28A0092B-C50C-407E-A947-70E740481C1C}">
                          <a14:useLocalDpi xmlns:a14="http://schemas.microsoft.com/office/drawing/2010/main" val="0"/>
                        </a:ext>
                      </a:extLst>
                    </a:blip>
                    <a:srcRect r="19508"/>
                    <a:stretch/>
                  </pic:blipFill>
                  <pic:spPr bwMode="auto">
                    <a:xfrm>
                      <a:off x="0" y="0"/>
                      <a:ext cx="2819400" cy="850900"/>
                    </a:xfrm>
                    <a:prstGeom prst="rect">
                      <a:avLst/>
                    </a:prstGeom>
                    <a:ln>
                      <a:noFill/>
                    </a:ln>
                    <a:extLst>
                      <a:ext uri="{53640926-AAD7-44D8-BBD7-CCE9431645EC}">
                        <a14:shadowObscured xmlns:a14="http://schemas.microsoft.com/office/drawing/2010/main"/>
                      </a:ext>
                    </a:extLst>
                  </pic:spPr>
                </pic:pic>
              </a:graphicData>
            </a:graphic>
          </wp:anchor>
        </w:drawing>
      </w:r>
      <w:r>
        <w:t>The keyword, including surrounding spaces was placed in a cell.</w:t>
      </w:r>
    </w:p>
    <w:p w:rsidR="009F6710" w:rsidRDefault="009F6710" w:rsidP="009F6710">
      <w:pPr>
        <w:pStyle w:val="ListParagraph"/>
        <w:numPr>
          <w:ilvl w:val="1"/>
          <w:numId w:val="3"/>
        </w:numPr>
      </w:pPr>
      <w:r>
        <w:t>The find function was used to locate this key word</w:t>
      </w:r>
    </w:p>
    <w:p w:rsidR="009F6710" w:rsidRDefault="009F6710" w:rsidP="009F6710">
      <w:pPr>
        <w:pStyle w:val="ListParagraph"/>
        <w:numPr>
          <w:ilvl w:val="0"/>
          <w:numId w:val="3"/>
        </w:numPr>
      </w:pPr>
      <w:r>
        <w:t>Using the positions found in step 1,</w:t>
      </w:r>
    </w:p>
    <w:p w:rsidR="009F6710" w:rsidRDefault="009F6710" w:rsidP="009F6710">
      <w:pPr>
        <w:pStyle w:val="ListParagraph"/>
        <w:numPr>
          <w:ilvl w:val="1"/>
          <w:numId w:val="3"/>
        </w:numPr>
      </w:pPr>
      <w:r>
        <w:t xml:space="preserve">The </w:t>
      </w:r>
      <w:r w:rsidRPr="009F6710">
        <w:rPr>
          <w:b/>
        </w:rPr>
        <w:t>left</w:t>
      </w:r>
      <w:r>
        <w:t xml:space="preserve"> function was used to extract the away team name</w:t>
      </w:r>
    </w:p>
    <w:p w:rsidR="009F6710" w:rsidRDefault="009F6710" w:rsidP="009F6710">
      <w:pPr>
        <w:pStyle w:val="ListParagraph"/>
        <w:numPr>
          <w:ilvl w:val="1"/>
          <w:numId w:val="3"/>
        </w:numPr>
      </w:pPr>
      <w:r>
        <w:t xml:space="preserve">The </w:t>
      </w:r>
      <w:r w:rsidRPr="009F6710">
        <w:rPr>
          <w:b/>
        </w:rPr>
        <w:t>mid</w:t>
      </w:r>
      <w:r>
        <w:t xml:space="preserve"> function was used to extract the home team and the date</w:t>
      </w:r>
    </w:p>
    <w:p w:rsidR="009F6710" w:rsidRDefault="009F6710" w:rsidP="009F6710">
      <w:pPr>
        <w:pStyle w:val="ListParagraph"/>
        <w:numPr>
          <w:ilvl w:val="1"/>
          <w:numId w:val="3"/>
        </w:numPr>
      </w:pPr>
      <w:r>
        <w:rPr>
          <w:noProof/>
        </w:rPr>
        <w:drawing>
          <wp:anchor distT="0" distB="0" distL="114300" distR="114300" simplePos="0" relativeHeight="251663360" behindDoc="0" locked="0" layoutInCell="1" allowOverlap="1">
            <wp:simplePos x="0" y="0"/>
            <wp:positionH relativeFrom="column">
              <wp:posOffset>2457450</wp:posOffset>
            </wp:positionH>
            <wp:positionV relativeFrom="paragraph">
              <wp:posOffset>341630</wp:posOffset>
            </wp:positionV>
            <wp:extent cx="3261360" cy="7029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4F04E.tmp"/>
                    <pic:cNvPicPr/>
                  </pic:nvPicPr>
                  <pic:blipFill>
                    <a:blip r:embed="rId13">
                      <a:extLst>
                        <a:ext uri="{28A0092B-C50C-407E-A947-70E740481C1C}">
                          <a14:useLocalDpi xmlns:a14="http://schemas.microsoft.com/office/drawing/2010/main" val="0"/>
                        </a:ext>
                      </a:extLst>
                    </a:blip>
                    <a:stretch>
                      <a:fillRect/>
                    </a:stretch>
                  </pic:blipFill>
                  <pic:spPr>
                    <a:xfrm>
                      <a:off x="0" y="0"/>
                      <a:ext cx="3261360" cy="7029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657225</wp:posOffset>
            </wp:positionH>
            <wp:positionV relativeFrom="paragraph">
              <wp:posOffset>341630</wp:posOffset>
            </wp:positionV>
            <wp:extent cx="1323975" cy="703362"/>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44633B.tmp"/>
                    <pic:cNvPicPr/>
                  </pic:nvPicPr>
                  <pic:blipFill>
                    <a:blip r:embed="rId14">
                      <a:extLst>
                        <a:ext uri="{28A0092B-C50C-407E-A947-70E740481C1C}">
                          <a14:useLocalDpi xmlns:a14="http://schemas.microsoft.com/office/drawing/2010/main" val="0"/>
                        </a:ext>
                      </a:extLst>
                    </a:blip>
                    <a:stretch>
                      <a:fillRect/>
                    </a:stretch>
                  </pic:blipFill>
                  <pic:spPr>
                    <a:xfrm>
                      <a:off x="0" y="0"/>
                      <a:ext cx="1323975" cy="703362"/>
                    </a:xfrm>
                    <a:prstGeom prst="rect">
                      <a:avLst/>
                    </a:prstGeom>
                  </pic:spPr>
                </pic:pic>
              </a:graphicData>
            </a:graphic>
          </wp:anchor>
        </w:drawing>
      </w:r>
      <w:r>
        <w:t xml:space="preserve">All string fields were cleaned with the </w:t>
      </w:r>
      <w:r w:rsidRPr="009F6710">
        <w:rPr>
          <w:b/>
        </w:rPr>
        <w:t>trim</w:t>
      </w:r>
      <w:r>
        <w:t xml:space="preserve"> function to remove excess space.</w:t>
      </w:r>
    </w:p>
    <w:p w:rsidR="009F6710" w:rsidRPr="00226EF1" w:rsidRDefault="009F6710" w:rsidP="009F6710">
      <w:pPr>
        <w:pStyle w:val="ListParagraph"/>
        <w:ind w:left="1440"/>
      </w:pPr>
    </w:p>
    <w:p w:rsidR="009F6710" w:rsidRDefault="009F6710" w:rsidP="00226EF1">
      <w:pPr>
        <w:pStyle w:val="Heading2"/>
      </w:pPr>
    </w:p>
    <w:p w:rsidR="00485B3F" w:rsidRPr="00485B3F" w:rsidRDefault="00226EF1" w:rsidP="00485B3F">
      <w:pPr>
        <w:pStyle w:val="Heading2"/>
      </w:pPr>
      <w:r>
        <w:t>Teams:</w:t>
      </w:r>
    </w:p>
    <w:p w:rsidR="009F6710" w:rsidRDefault="00226EF1" w:rsidP="009F6710">
      <w:r>
        <w:t xml:space="preserve">There were 32 teams in the dataset.  </w:t>
      </w:r>
      <w:r w:rsidR="009F6710">
        <w:t>This was verified by creating a pivot table.  A list of these teams is provided below:</w:t>
      </w:r>
    </w:p>
    <w:tbl>
      <w:tblPr>
        <w:tblW w:w="9260" w:type="dxa"/>
        <w:tblLook w:val="04A0" w:firstRow="1" w:lastRow="0" w:firstColumn="1" w:lastColumn="0" w:noHBand="0" w:noVBand="1"/>
      </w:tblPr>
      <w:tblGrid>
        <w:gridCol w:w="2220"/>
        <w:gridCol w:w="2090"/>
        <w:gridCol w:w="2430"/>
        <w:gridCol w:w="2520"/>
      </w:tblGrid>
      <w:tr w:rsidR="009F6710" w:rsidRPr="009F6710" w:rsidTr="009F6710">
        <w:trPr>
          <w:trHeight w:val="300"/>
        </w:trPr>
        <w:tc>
          <w:tcPr>
            <w:tcW w:w="22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lastRenderedPageBreak/>
              <w:t>Arizona Cardinals</w:t>
            </w:r>
          </w:p>
        </w:tc>
        <w:tc>
          <w:tcPr>
            <w:tcW w:w="2090" w:type="dxa"/>
            <w:tcBorders>
              <w:top w:val="single" w:sz="8" w:space="0" w:color="auto"/>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Dallas Cowboys</w:t>
            </w:r>
          </w:p>
        </w:tc>
        <w:tc>
          <w:tcPr>
            <w:tcW w:w="2430" w:type="dxa"/>
            <w:tcBorders>
              <w:top w:val="single" w:sz="8" w:space="0" w:color="auto"/>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Miami Dolphins</w:t>
            </w:r>
          </w:p>
        </w:tc>
        <w:tc>
          <w:tcPr>
            <w:tcW w:w="2520" w:type="dxa"/>
            <w:tcBorders>
              <w:top w:val="single" w:sz="8" w:space="0" w:color="auto"/>
              <w:left w:val="nil"/>
              <w:bottom w:val="single" w:sz="4" w:space="0" w:color="auto"/>
              <w:right w:val="single" w:sz="8"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Pittsburgh Steelers</w:t>
            </w:r>
          </w:p>
        </w:tc>
      </w:tr>
      <w:tr w:rsidR="009F6710" w:rsidRPr="009F6710" w:rsidTr="009F6710">
        <w:trPr>
          <w:trHeight w:val="300"/>
        </w:trPr>
        <w:tc>
          <w:tcPr>
            <w:tcW w:w="2220" w:type="dxa"/>
            <w:tcBorders>
              <w:top w:val="nil"/>
              <w:left w:val="single" w:sz="8" w:space="0" w:color="auto"/>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Atlanta Falcons</w:t>
            </w:r>
          </w:p>
        </w:tc>
        <w:tc>
          <w:tcPr>
            <w:tcW w:w="209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Denver Broncos</w:t>
            </w:r>
          </w:p>
        </w:tc>
        <w:tc>
          <w:tcPr>
            <w:tcW w:w="243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Minnesota Vikings</w:t>
            </w:r>
          </w:p>
        </w:tc>
        <w:tc>
          <w:tcPr>
            <w:tcW w:w="2520" w:type="dxa"/>
            <w:tcBorders>
              <w:top w:val="nil"/>
              <w:left w:val="nil"/>
              <w:bottom w:val="single" w:sz="4" w:space="0" w:color="auto"/>
              <w:right w:val="single" w:sz="8"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San Diego Chargers</w:t>
            </w:r>
          </w:p>
        </w:tc>
      </w:tr>
      <w:tr w:rsidR="009F6710" w:rsidRPr="009F6710" w:rsidTr="009F6710">
        <w:trPr>
          <w:trHeight w:val="300"/>
        </w:trPr>
        <w:tc>
          <w:tcPr>
            <w:tcW w:w="2220" w:type="dxa"/>
            <w:tcBorders>
              <w:top w:val="nil"/>
              <w:left w:val="single" w:sz="8" w:space="0" w:color="auto"/>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Baltimore Ravens</w:t>
            </w:r>
          </w:p>
        </w:tc>
        <w:tc>
          <w:tcPr>
            <w:tcW w:w="209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Detroit Lions</w:t>
            </w:r>
          </w:p>
        </w:tc>
        <w:tc>
          <w:tcPr>
            <w:tcW w:w="243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New England Patriots</w:t>
            </w:r>
          </w:p>
        </w:tc>
        <w:tc>
          <w:tcPr>
            <w:tcW w:w="2520" w:type="dxa"/>
            <w:tcBorders>
              <w:top w:val="nil"/>
              <w:left w:val="nil"/>
              <w:bottom w:val="single" w:sz="4" w:space="0" w:color="auto"/>
              <w:right w:val="single" w:sz="8"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San Francisco 49ers</w:t>
            </w:r>
          </w:p>
        </w:tc>
      </w:tr>
      <w:tr w:rsidR="009F6710" w:rsidRPr="009F6710" w:rsidTr="009F6710">
        <w:trPr>
          <w:trHeight w:val="300"/>
        </w:trPr>
        <w:tc>
          <w:tcPr>
            <w:tcW w:w="2220" w:type="dxa"/>
            <w:tcBorders>
              <w:top w:val="nil"/>
              <w:left w:val="single" w:sz="8" w:space="0" w:color="auto"/>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Buffalo Bills</w:t>
            </w:r>
          </w:p>
        </w:tc>
        <w:tc>
          <w:tcPr>
            <w:tcW w:w="209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Green Bay Packers</w:t>
            </w:r>
          </w:p>
        </w:tc>
        <w:tc>
          <w:tcPr>
            <w:tcW w:w="243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New Orleans Saints</w:t>
            </w:r>
          </w:p>
        </w:tc>
        <w:tc>
          <w:tcPr>
            <w:tcW w:w="2520" w:type="dxa"/>
            <w:tcBorders>
              <w:top w:val="nil"/>
              <w:left w:val="nil"/>
              <w:bottom w:val="single" w:sz="4" w:space="0" w:color="auto"/>
              <w:right w:val="single" w:sz="8"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Seattle Seahawks</w:t>
            </w:r>
          </w:p>
        </w:tc>
      </w:tr>
      <w:tr w:rsidR="009F6710" w:rsidRPr="009F6710" w:rsidTr="009F6710">
        <w:trPr>
          <w:trHeight w:val="300"/>
        </w:trPr>
        <w:tc>
          <w:tcPr>
            <w:tcW w:w="2220" w:type="dxa"/>
            <w:tcBorders>
              <w:top w:val="nil"/>
              <w:left w:val="single" w:sz="8" w:space="0" w:color="auto"/>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Carolina Panthers</w:t>
            </w:r>
          </w:p>
        </w:tc>
        <w:tc>
          <w:tcPr>
            <w:tcW w:w="209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Houston Texans</w:t>
            </w:r>
          </w:p>
        </w:tc>
        <w:tc>
          <w:tcPr>
            <w:tcW w:w="243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New York Giants</w:t>
            </w:r>
          </w:p>
        </w:tc>
        <w:tc>
          <w:tcPr>
            <w:tcW w:w="2520" w:type="dxa"/>
            <w:tcBorders>
              <w:top w:val="nil"/>
              <w:left w:val="nil"/>
              <w:bottom w:val="single" w:sz="4" w:space="0" w:color="auto"/>
              <w:right w:val="single" w:sz="8"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St Louis Rams</w:t>
            </w:r>
          </w:p>
        </w:tc>
      </w:tr>
      <w:tr w:rsidR="009F6710" w:rsidRPr="009F6710" w:rsidTr="009F6710">
        <w:trPr>
          <w:trHeight w:val="300"/>
        </w:trPr>
        <w:tc>
          <w:tcPr>
            <w:tcW w:w="2220" w:type="dxa"/>
            <w:tcBorders>
              <w:top w:val="nil"/>
              <w:left w:val="single" w:sz="8" w:space="0" w:color="auto"/>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Chicago Bears</w:t>
            </w:r>
          </w:p>
        </w:tc>
        <w:tc>
          <w:tcPr>
            <w:tcW w:w="209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Indianapolis Colts</w:t>
            </w:r>
          </w:p>
        </w:tc>
        <w:tc>
          <w:tcPr>
            <w:tcW w:w="243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New York Jets</w:t>
            </w:r>
          </w:p>
        </w:tc>
        <w:tc>
          <w:tcPr>
            <w:tcW w:w="2520" w:type="dxa"/>
            <w:tcBorders>
              <w:top w:val="nil"/>
              <w:left w:val="nil"/>
              <w:bottom w:val="single" w:sz="4" w:space="0" w:color="auto"/>
              <w:right w:val="single" w:sz="8"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Tampa Bay Buccaneers</w:t>
            </w:r>
          </w:p>
        </w:tc>
      </w:tr>
      <w:tr w:rsidR="009F6710" w:rsidRPr="009F6710" w:rsidTr="009F6710">
        <w:trPr>
          <w:trHeight w:val="300"/>
        </w:trPr>
        <w:tc>
          <w:tcPr>
            <w:tcW w:w="2220" w:type="dxa"/>
            <w:tcBorders>
              <w:top w:val="nil"/>
              <w:left w:val="single" w:sz="8" w:space="0" w:color="auto"/>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Cincinnati Bengals</w:t>
            </w:r>
          </w:p>
        </w:tc>
        <w:tc>
          <w:tcPr>
            <w:tcW w:w="209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Jacksonville Jaguars</w:t>
            </w:r>
          </w:p>
        </w:tc>
        <w:tc>
          <w:tcPr>
            <w:tcW w:w="2430" w:type="dxa"/>
            <w:tcBorders>
              <w:top w:val="nil"/>
              <w:left w:val="nil"/>
              <w:bottom w:val="single" w:sz="4"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Oakland Raiders</w:t>
            </w:r>
          </w:p>
        </w:tc>
        <w:tc>
          <w:tcPr>
            <w:tcW w:w="2520" w:type="dxa"/>
            <w:tcBorders>
              <w:top w:val="nil"/>
              <w:left w:val="nil"/>
              <w:bottom w:val="single" w:sz="4" w:space="0" w:color="auto"/>
              <w:right w:val="single" w:sz="8"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Tennessee Titans</w:t>
            </w:r>
          </w:p>
        </w:tc>
      </w:tr>
      <w:tr w:rsidR="009F6710" w:rsidRPr="009F6710" w:rsidTr="009F6710">
        <w:trPr>
          <w:trHeight w:val="315"/>
        </w:trPr>
        <w:tc>
          <w:tcPr>
            <w:tcW w:w="2220" w:type="dxa"/>
            <w:tcBorders>
              <w:top w:val="nil"/>
              <w:left w:val="single" w:sz="8" w:space="0" w:color="auto"/>
              <w:bottom w:val="single" w:sz="8"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Cleveland Browns</w:t>
            </w:r>
          </w:p>
        </w:tc>
        <w:tc>
          <w:tcPr>
            <w:tcW w:w="2090" w:type="dxa"/>
            <w:tcBorders>
              <w:top w:val="nil"/>
              <w:left w:val="nil"/>
              <w:bottom w:val="single" w:sz="8"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Kansas City Chiefs</w:t>
            </w:r>
          </w:p>
        </w:tc>
        <w:tc>
          <w:tcPr>
            <w:tcW w:w="2430" w:type="dxa"/>
            <w:tcBorders>
              <w:top w:val="nil"/>
              <w:left w:val="nil"/>
              <w:bottom w:val="single" w:sz="8" w:space="0" w:color="auto"/>
              <w:right w:val="single" w:sz="4"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Philadelphia Eagles</w:t>
            </w:r>
          </w:p>
        </w:tc>
        <w:tc>
          <w:tcPr>
            <w:tcW w:w="2520" w:type="dxa"/>
            <w:tcBorders>
              <w:top w:val="nil"/>
              <w:left w:val="nil"/>
              <w:bottom w:val="single" w:sz="8" w:space="0" w:color="auto"/>
              <w:right w:val="single" w:sz="8" w:space="0" w:color="auto"/>
            </w:tcBorders>
            <w:shd w:val="clear" w:color="auto" w:fill="auto"/>
            <w:noWrap/>
            <w:vAlign w:val="bottom"/>
            <w:hideMark/>
          </w:tcPr>
          <w:p w:rsidR="009F6710" w:rsidRPr="009F6710" w:rsidRDefault="009F6710" w:rsidP="009F6710">
            <w:pPr>
              <w:spacing w:after="0" w:line="240" w:lineRule="auto"/>
              <w:rPr>
                <w:rFonts w:ascii="Calibri" w:eastAsia="Times New Roman" w:hAnsi="Calibri" w:cs="Times New Roman"/>
                <w:color w:val="000000"/>
              </w:rPr>
            </w:pPr>
            <w:r w:rsidRPr="009F6710">
              <w:rPr>
                <w:rFonts w:ascii="Calibri" w:eastAsia="Times New Roman" w:hAnsi="Calibri" w:cs="Times New Roman"/>
                <w:color w:val="000000"/>
              </w:rPr>
              <w:t>Washington Redskins</w:t>
            </w:r>
          </w:p>
        </w:tc>
      </w:tr>
    </w:tbl>
    <w:p w:rsidR="009F6710" w:rsidRPr="00485B3F" w:rsidRDefault="009F6710" w:rsidP="00485B3F">
      <w:pPr>
        <w:pStyle w:val="Heading3"/>
      </w:pPr>
    </w:p>
    <w:p w:rsidR="009F6710" w:rsidRDefault="00485B3F" w:rsidP="00485B3F">
      <w:pPr>
        <w:pStyle w:val="Heading3"/>
      </w:pPr>
      <w:r>
        <w:t>Month</w:t>
      </w:r>
    </w:p>
    <w:tbl>
      <w:tblPr>
        <w:tblpPr w:leftFromText="180" w:rightFromText="180" w:vertAnchor="text" w:horzAnchor="page" w:tblpX="7966" w:tblpY="995"/>
        <w:tblW w:w="2128" w:type="dxa"/>
        <w:tblLook w:val="04A0" w:firstRow="1" w:lastRow="0" w:firstColumn="1" w:lastColumn="0" w:noHBand="0" w:noVBand="1"/>
      </w:tblPr>
      <w:tblGrid>
        <w:gridCol w:w="960"/>
        <w:gridCol w:w="1168"/>
      </w:tblGrid>
      <w:tr w:rsidR="00485B3F" w:rsidRPr="00485B3F" w:rsidTr="00485B3F">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85B3F" w:rsidRPr="00485B3F" w:rsidRDefault="00485B3F" w:rsidP="00485B3F">
            <w:pPr>
              <w:spacing w:after="0" w:line="240" w:lineRule="auto"/>
              <w:rPr>
                <w:rFonts w:ascii="Calibri" w:eastAsia="Times New Roman" w:hAnsi="Calibri" w:cs="Times New Roman"/>
                <w:b/>
                <w:bCs/>
                <w:color w:val="000000"/>
              </w:rPr>
            </w:pPr>
            <w:bookmarkStart w:id="1" w:name="RANGE!N7"/>
            <w:r w:rsidRPr="00485B3F">
              <w:rPr>
                <w:rFonts w:ascii="Calibri" w:eastAsia="Times New Roman" w:hAnsi="Calibri" w:cs="Times New Roman"/>
                <w:b/>
                <w:bCs/>
                <w:color w:val="000000"/>
              </w:rPr>
              <w:t>Month</w:t>
            </w:r>
            <w:bookmarkEnd w:id="1"/>
          </w:p>
        </w:tc>
        <w:tc>
          <w:tcPr>
            <w:tcW w:w="1168" w:type="dxa"/>
            <w:tcBorders>
              <w:top w:val="single" w:sz="8" w:space="0" w:color="auto"/>
              <w:left w:val="nil"/>
              <w:bottom w:val="single" w:sz="4" w:space="0" w:color="auto"/>
              <w:right w:val="single" w:sz="8" w:space="0" w:color="auto"/>
            </w:tcBorders>
            <w:shd w:val="clear" w:color="auto" w:fill="auto"/>
            <w:noWrap/>
            <w:vAlign w:val="bottom"/>
            <w:hideMark/>
          </w:tcPr>
          <w:p w:rsidR="00485B3F" w:rsidRPr="00485B3F" w:rsidRDefault="00485B3F" w:rsidP="00485B3F">
            <w:pPr>
              <w:spacing w:after="0" w:line="240" w:lineRule="auto"/>
              <w:rPr>
                <w:rFonts w:ascii="Calibri" w:eastAsia="Times New Roman" w:hAnsi="Calibri" w:cs="Times New Roman"/>
                <w:b/>
                <w:bCs/>
                <w:color w:val="000000"/>
              </w:rPr>
            </w:pPr>
            <w:r w:rsidRPr="00485B3F">
              <w:rPr>
                <w:rFonts w:ascii="Calibri" w:eastAsia="Times New Roman" w:hAnsi="Calibri" w:cs="Times New Roman"/>
                <w:b/>
                <w:bCs/>
                <w:color w:val="000000"/>
              </w:rPr>
              <w:t>Frequency</w:t>
            </w:r>
          </w:p>
        </w:tc>
      </w:tr>
      <w:tr w:rsidR="00485B3F" w:rsidRPr="00485B3F" w:rsidTr="00485B3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85B3F" w:rsidRPr="00485B3F" w:rsidRDefault="00485B3F" w:rsidP="00485B3F">
            <w:pPr>
              <w:spacing w:after="0" w:line="240" w:lineRule="auto"/>
              <w:rPr>
                <w:rFonts w:ascii="Calibri" w:eastAsia="Times New Roman" w:hAnsi="Calibri" w:cs="Times New Roman"/>
                <w:color w:val="000000"/>
              </w:rPr>
            </w:pPr>
            <w:r w:rsidRPr="00485B3F">
              <w:rPr>
                <w:rFonts w:ascii="Calibri" w:eastAsia="Times New Roman" w:hAnsi="Calibri" w:cs="Times New Roman"/>
                <w:color w:val="000000"/>
              </w:rPr>
              <w:t>Nov</w:t>
            </w:r>
          </w:p>
        </w:tc>
        <w:tc>
          <w:tcPr>
            <w:tcW w:w="1168" w:type="dxa"/>
            <w:tcBorders>
              <w:top w:val="nil"/>
              <w:left w:val="nil"/>
              <w:bottom w:val="single" w:sz="4" w:space="0" w:color="auto"/>
              <w:right w:val="single" w:sz="8" w:space="0" w:color="auto"/>
            </w:tcBorders>
            <w:shd w:val="clear" w:color="auto" w:fill="auto"/>
            <w:noWrap/>
            <w:vAlign w:val="bottom"/>
            <w:hideMark/>
          </w:tcPr>
          <w:p w:rsidR="00485B3F" w:rsidRPr="00485B3F" w:rsidRDefault="00485B3F" w:rsidP="00485B3F">
            <w:pPr>
              <w:spacing w:after="0" w:line="240" w:lineRule="auto"/>
              <w:jc w:val="right"/>
              <w:rPr>
                <w:rFonts w:ascii="Calibri" w:eastAsia="Times New Roman" w:hAnsi="Calibri" w:cs="Times New Roman"/>
                <w:color w:val="000000"/>
              </w:rPr>
            </w:pPr>
            <w:r w:rsidRPr="00485B3F">
              <w:rPr>
                <w:rFonts w:ascii="Calibri" w:eastAsia="Times New Roman" w:hAnsi="Calibri" w:cs="Times New Roman"/>
                <w:color w:val="000000"/>
              </w:rPr>
              <w:t>23</w:t>
            </w:r>
          </w:p>
        </w:tc>
      </w:tr>
      <w:tr w:rsidR="00485B3F" w:rsidRPr="00485B3F" w:rsidTr="00485B3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85B3F" w:rsidRPr="00485B3F" w:rsidRDefault="00485B3F" w:rsidP="00485B3F">
            <w:pPr>
              <w:spacing w:after="0" w:line="240" w:lineRule="auto"/>
              <w:rPr>
                <w:rFonts w:ascii="Calibri" w:eastAsia="Times New Roman" w:hAnsi="Calibri" w:cs="Times New Roman"/>
                <w:color w:val="000000"/>
              </w:rPr>
            </w:pPr>
            <w:r w:rsidRPr="00485B3F">
              <w:rPr>
                <w:rFonts w:ascii="Calibri" w:eastAsia="Times New Roman" w:hAnsi="Calibri" w:cs="Times New Roman"/>
                <w:color w:val="000000"/>
              </w:rPr>
              <w:t>Sep</w:t>
            </w:r>
          </w:p>
        </w:tc>
        <w:tc>
          <w:tcPr>
            <w:tcW w:w="1168" w:type="dxa"/>
            <w:tcBorders>
              <w:top w:val="nil"/>
              <w:left w:val="nil"/>
              <w:bottom w:val="single" w:sz="4" w:space="0" w:color="auto"/>
              <w:right w:val="single" w:sz="8" w:space="0" w:color="auto"/>
            </w:tcBorders>
            <w:shd w:val="clear" w:color="auto" w:fill="auto"/>
            <w:noWrap/>
            <w:vAlign w:val="bottom"/>
            <w:hideMark/>
          </w:tcPr>
          <w:p w:rsidR="00485B3F" w:rsidRPr="00485B3F" w:rsidRDefault="00485B3F" w:rsidP="00485B3F">
            <w:pPr>
              <w:spacing w:after="0" w:line="240" w:lineRule="auto"/>
              <w:jc w:val="right"/>
              <w:rPr>
                <w:rFonts w:ascii="Calibri" w:eastAsia="Times New Roman" w:hAnsi="Calibri" w:cs="Times New Roman"/>
                <w:color w:val="000000"/>
              </w:rPr>
            </w:pPr>
            <w:r w:rsidRPr="00485B3F">
              <w:rPr>
                <w:rFonts w:ascii="Calibri" w:eastAsia="Times New Roman" w:hAnsi="Calibri" w:cs="Times New Roman"/>
                <w:color w:val="000000"/>
              </w:rPr>
              <w:t>17</w:t>
            </w:r>
          </w:p>
        </w:tc>
      </w:tr>
      <w:tr w:rsidR="00485B3F" w:rsidRPr="00485B3F" w:rsidTr="00485B3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85B3F" w:rsidRPr="00485B3F" w:rsidRDefault="00485B3F" w:rsidP="00485B3F">
            <w:pPr>
              <w:spacing w:after="0" w:line="240" w:lineRule="auto"/>
              <w:rPr>
                <w:rFonts w:ascii="Calibri" w:eastAsia="Times New Roman" w:hAnsi="Calibri" w:cs="Times New Roman"/>
                <w:color w:val="000000"/>
              </w:rPr>
            </w:pPr>
            <w:r w:rsidRPr="00485B3F">
              <w:rPr>
                <w:rFonts w:ascii="Calibri" w:eastAsia="Times New Roman" w:hAnsi="Calibri" w:cs="Times New Roman"/>
                <w:color w:val="000000"/>
              </w:rPr>
              <w:t>Dec</w:t>
            </w:r>
          </w:p>
        </w:tc>
        <w:tc>
          <w:tcPr>
            <w:tcW w:w="1168" w:type="dxa"/>
            <w:tcBorders>
              <w:top w:val="nil"/>
              <w:left w:val="nil"/>
              <w:bottom w:val="single" w:sz="4" w:space="0" w:color="auto"/>
              <w:right w:val="single" w:sz="8" w:space="0" w:color="auto"/>
            </w:tcBorders>
            <w:shd w:val="clear" w:color="auto" w:fill="auto"/>
            <w:noWrap/>
            <w:vAlign w:val="bottom"/>
            <w:hideMark/>
          </w:tcPr>
          <w:p w:rsidR="00485B3F" w:rsidRPr="00485B3F" w:rsidRDefault="00485B3F" w:rsidP="00485B3F">
            <w:pPr>
              <w:spacing w:after="0" w:line="240" w:lineRule="auto"/>
              <w:jc w:val="right"/>
              <w:rPr>
                <w:rFonts w:ascii="Calibri" w:eastAsia="Times New Roman" w:hAnsi="Calibri" w:cs="Times New Roman"/>
                <w:color w:val="000000"/>
              </w:rPr>
            </w:pPr>
            <w:r w:rsidRPr="00485B3F">
              <w:rPr>
                <w:rFonts w:ascii="Calibri" w:eastAsia="Times New Roman" w:hAnsi="Calibri" w:cs="Times New Roman"/>
                <w:color w:val="000000"/>
              </w:rPr>
              <w:t>36</w:t>
            </w:r>
          </w:p>
        </w:tc>
      </w:tr>
      <w:tr w:rsidR="00485B3F" w:rsidRPr="00485B3F" w:rsidTr="00485B3F">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485B3F" w:rsidRPr="00485B3F" w:rsidRDefault="00485B3F" w:rsidP="00485B3F">
            <w:pPr>
              <w:spacing w:after="0" w:line="240" w:lineRule="auto"/>
              <w:rPr>
                <w:rFonts w:ascii="Calibri" w:eastAsia="Times New Roman" w:hAnsi="Calibri" w:cs="Times New Roman"/>
                <w:color w:val="000000"/>
              </w:rPr>
            </w:pPr>
            <w:r w:rsidRPr="00485B3F">
              <w:rPr>
                <w:rFonts w:ascii="Calibri" w:eastAsia="Times New Roman" w:hAnsi="Calibri" w:cs="Times New Roman"/>
                <w:color w:val="000000"/>
              </w:rPr>
              <w:t>Oct</w:t>
            </w:r>
          </w:p>
        </w:tc>
        <w:tc>
          <w:tcPr>
            <w:tcW w:w="1168" w:type="dxa"/>
            <w:tcBorders>
              <w:top w:val="nil"/>
              <w:left w:val="nil"/>
              <w:bottom w:val="single" w:sz="8" w:space="0" w:color="auto"/>
              <w:right w:val="single" w:sz="8" w:space="0" w:color="auto"/>
            </w:tcBorders>
            <w:shd w:val="clear" w:color="auto" w:fill="auto"/>
            <w:noWrap/>
            <w:vAlign w:val="bottom"/>
            <w:hideMark/>
          </w:tcPr>
          <w:p w:rsidR="00485B3F" w:rsidRPr="00485B3F" w:rsidRDefault="00485B3F" w:rsidP="00485B3F">
            <w:pPr>
              <w:spacing w:after="0" w:line="240" w:lineRule="auto"/>
              <w:jc w:val="right"/>
              <w:rPr>
                <w:rFonts w:ascii="Calibri" w:eastAsia="Times New Roman" w:hAnsi="Calibri" w:cs="Times New Roman"/>
                <w:color w:val="000000"/>
              </w:rPr>
            </w:pPr>
            <w:r w:rsidRPr="00485B3F">
              <w:rPr>
                <w:rFonts w:ascii="Calibri" w:eastAsia="Times New Roman" w:hAnsi="Calibri" w:cs="Times New Roman"/>
                <w:color w:val="000000"/>
              </w:rPr>
              <w:t>20</w:t>
            </w:r>
          </w:p>
        </w:tc>
      </w:tr>
    </w:tbl>
    <w:p w:rsidR="00485B3F" w:rsidRDefault="00485B3F" w:rsidP="00485B3F">
      <w:r>
        <w:rPr>
          <w:noProof/>
        </w:rPr>
        <w:drawing>
          <wp:anchor distT="0" distB="0" distL="114300" distR="114300" simplePos="0" relativeHeight="251664384" behindDoc="0" locked="0" layoutInCell="1" allowOverlap="1">
            <wp:simplePos x="0" y="0"/>
            <wp:positionH relativeFrom="column">
              <wp:posOffset>-635</wp:posOffset>
            </wp:positionH>
            <wp:positionV relativeFrom="paragraph">
              <wp:posOffset>601980</wp:posOffset>
            </wp:positionV>
            <wp:extent cx="3248025" cy="1704975"/>
            <wp:effectExtent l="0" t="0" r="9525" b="952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t>The month field contained four months, Sept, Oct, Nov and Dec.  This data is summarized in the table and chart below.</w:t>
      </w:r>
    </w:p>
    <w:p w:rsidR="00485B3F" w:rsidRPr="00485B3F" w:rsidRDefault="00485B3F" w:rsidP="00485B3F"/>
    <w:p w:rsidR="00485B3F" w:rsidRDefault="00485B3F" w:rsidP="00F5168F">
      <w:pPr>
        <w:pStyle w:val="Heading1"/>
      </w:pPr>
    </w:p>
    <w:p w:rsidR="00485B3F" w:rsidRDefault="00485B3F" w:rsidP="00F5168F">
      <w:pPr>
        <w:pStyle w:val="Heading1"/>
      </w:pPr>
    </w:p>
    <w:p w:rsidR="00485B3F" w:rsidRDefault="00485B3F" w:rsidP="00485B3F">
      <w:pPr>
        <w:pStyle w:val="Heading2"/>
      </w:pPr>
      <w:r>
        <w:t>Average Ticket Price</w:t>
      </w:r>
    </w:p>
    <w:p w:rsidR="00485B3F" w:rsidRDefault="003A336B" w:rsidP="00485B3F">
      <w:r>
        <w:rPr>
          <w:noProof/>
        </w:rPr>
        <mc:AlternateContent>
          <mc:Choice Requires="cx1">
            <w:drawing>
              <wp:anchor distT="0" distB="0" distL="114300" distR="114300" simplePos="0" relativeHeight="251665408" behindDoc="0" locked="0" layoutInCell="1" allowOverlap="1">
                <wp:simplePos x="0" y="0"/>
                <wp:positionH relativeFrom="column">
                  <wp:posOffset>2266950</wp:posOffset>
                </wp:positionH>
                <wp:positionV relativeFrom="paragraph">
                  <wp:posOffset>577850</wp:posOffset>
                </wp:positionV>
                <wp:extent cx="3731078" cy="2237015"/>
                <wp:effectExtent l="0" t="0" r="3175" b="11430"/>
                <wp:wrapSquare wrapText="bothSides"/>
                <wp:docPr id="5" name="Chart 5"/>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anchor>
            </w:drawing>
          </mc:Choice>
          <mc:Fallback>
            <w:drawing>
              <wp:anchor distT="0" distB="0" distL="114300" distR="114300" simplePos="0" relativeHeight="251665408" behindDoc="0" locked="0" layoutInCell="1" allowOverlap="1">
                <wp:simplePos x="0" y="0"/>
                <wp:positionH relativeFrom="column">
                  <wp:posOffset>2266950</wp:posOffset>
                </wp:positionH>
                <wp:positionV relativeFrom="paragraph">
                  <wp:posOffset>577850</wp:posOffset>
                </wp:positionV>
                <wp:extent cx="3731078" cy="2237015"/>
                <wp:effectExtent l="0" t="0" r="3175" b="11430"/>
                <wp:wrapSquare wrapText="bothSides"/>
                <wp:docPr id="5" name="Chart 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Chart 5"/>
                        <pic:cNvPicPr>
                          <a:picLocks noGrp="1" noRot="1" noChangeAspect="1" noMove="1" noResize="1" noEditPoints="1" noAdjustHandles="1" noChangeArrowheads="1" noChangeShapeType="1"/>
                        </pic:cNvPicPr>
                      </pic:nvPicPr>
                      <pic:blipFill>
                        <a:blip r:embed="rId17"/>
                        <a:stretch>
                          <a:fillRect/>
                        </a:stretch>
                      </pic:blipFill>
                      <pic:spPr>
                        <a:xfrm>
                          <a:off x="0" y="0"/>
                          <a:ext cx="3730625" cy="2236470"/>
                        </a:xfrm>
                        <a:prstGeom prst="rect">
                          <a:avLst/>
                        </a:prstGeom>
                      </pic:spPr>
                    </pic:pic>
                  </a:graphicData>
                </a:graphic>
              </wp:anchor>
            </w:drawing>
          </mc:Fallback>
        </mc:AlternateContent>
      </w:r>
      <w:r w:rsidR="00485B3F">
        <w:t>The average ticket price is given as an original field in the dataset.  Values ranged from a low of $29 to a high of $423.  Summarized below, most games had an average ticket price of $121 or less.</w:t>
      </w:r>
      <w:r>
        <w:t xml:space="preserve">  This data appears to be error free.</w:t>
      </w:r>
    </w:p>
    <w:tbl>
      <w:tblPr>
        <w:tblW w:w="1983" w:type="dxa"/>
        <w:tblLook w:val="04A0" w:firstRow="1" w:lastRow="0" w:firstColumn="1" w:lastColumn="0" w:noHBand="0" w:noVBand="1"/>
      </w:tblPr>
      <w:tblGrid>
        <w:gridCol w:w="755"/>
        <w:gridCol w:w="1228"/>
      </w:tblGrid>
      <w:tr w:rsidR="003A336B" w:rsidRPr="003A336B" w:rsidTr="003A336B">
        <w:trPr>
          <w:trHeight w:val="300"/>
        </w:trPr>
        <w:tc>
          <w:tcPr>
            <w:tcW w:w="198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A336B" w:rsidRPr="003A336B" w:rsidRDefault="003A336B" w:rsidP="003A336B">
            <w:pPr>
              <w:spacing w:after="0" w:line="240" w:lineRule="auto"/>
              <w:jc w:val="center"/>
              <w:rPr>
                <w:rFonts w:ascii="Calibri" w:eastAsia="Times New Roman" w:hAnsi="Calibri" w:cs="Times New Roman"/>
                <w:color w:val="000000"/>
              </w:rPr>
            </w:pPr>
            <w:r w:rsidRPr="003A336B">
              <w:rPr>
                <w:rFonts w:ascii="Calibri" w:eastAsia="Times New Roman" w:hAnsi="Calibri" w:cs="Times New Roman"/>
                <w:color w:val="000000"/>
              </w:rPr>
              <w:t>Average Ticket Price</w:t>
            </w:r>
          </w:p>
        </w:tc>
      </w:tr>
      <w:tr w:rsidR="003A336B" w:rsidRPr="003A336B" w:rsidTr="003A336B">
        <w:trPr>
          <w:trHeight w:val="300"/>
        </w:trPr>
        <w:tc>
          <w:tcPr>
            <w:tcW w:w="755" w:type="dxa"/>
            <w:tcBorders>
              <w:top w:val="nil"/>
              <w:left w:val="single" w:sz="8" w:space="0" w:color="auto"/>
              <w:bottom w:val="single" w:sz="4" w:space="0" w:color="auto"/>
              <w:right w:val="single" w:sz="4" w:space="0" w:color="auto"/>
            </w:tcBorders>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Count</w:t>
            </w:r>
          </w:p>
        </w:tc>
        <w:tc>
          <w:tcPr>
            <w:tcW w:w="1228" w:type="dxa"/>
            <w:tcBorders>
              <w:top w:val="nil"/>
              <w:left w:val="nil"/>
              <w:bottom w:val="single" w:sz="4" w:space="0" w:color="auto"/>
              <w:right w:val="single" w:sz="8" w:space="0" w:color="auto"/>
            </w:tcBorders>
            <w:shd w:val="clear" w:color="auto" w:fill="auto"/>
            <w:noWrap/>
            <w:vAlign w:val="bottom"/>
            <w:hideMark/>
          </w:tcPr>
          <w:p w:rsidR="003A336B" w:rsidRPr="003A336B" w:rsidRDefault="003A336B" w:rsidP="003A336B">
            <w:pPr>
              <w:spacing w:after="0" w:line="240" w:lineRule="auto"/>
              <w:jc w:val="right"/>
              <w:rPr>
                <w:rFonts w:ascii="Calibri" w:eastAsia="Times New Roman" w:hAnsi="Calibri" w:cs="Times New Roman"/>
                <w:color w:val="000000"/>
              </w:rPr>
            </w:pPr>
            <w:r w:rsidRPr="003A336B">
              <w:rPr>
                <w:rFonts w:ascii="Calibri" w:eastAsia="Times New Roman" w:hAnsi="Calibri" w:cs="Times New Roman"/>
                <w:color w:val="000000"/>
              </w:rPr>
              <w:t>96</w:t>
            </w:r>
          </w:p>
        </w:tc>
      </w:tr>
      <w:tr w:rsidR="003A336B" w:rsidRPr="003A336B" w:rsidTr="003A336B">
        <w:trPr>
          <w:trHeight w:val="300"/>
        </w:trPr>
        <w:tc>
          <w:tcPr>
            <w:tcW w:w="755" w:type="dxa"/>
            <w:tcBorders>
              <w:top w:val="nil"/>
              <w:left w:val="single" w:sz="8" w:space="0" w:color="auto"/>
              <w:bottom w:val="single" w:sz="4" w:space="0" w:color="auto"/>
              <w:right w:val="single" w:sz="4" w:space="0" w:color="auto"/>
            </w:tcBorders>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Max</w:t>
            </w:r>
          </w:p>
        </w:tc>
        <w:tc>
          <w:tcPr>
            <w:tcW w:w="1228" w:type="dxa"/>
            <w:tcBorders>
              <w:top w:val="nil"/>
              <w:left w:val="nil"/>
              <w:bottom w:val="single" w:sz="4" w:space="0" w:color="auto"/>
              <w:right w:val="single" w:sz="8" w:space="0" w:color="auto"/>
            </w:tcBorders>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 xml:space="preserve"> $   423.00 </w:t>
            </w:r>
          </w:p>
        </w:tc>
      </w:tr>
      <w:tr w:rsidR="003A336B" w:rsidRPr="003A336B" w:rsidTr="003A336B">
        <w:trPr>
          <w:trHeight w:val="300"/>
        </w:trPr>
        <w:tc>
          <w:tcPr>
            <w:tcW w:w="755" w:type="dxa"/>
            <w:tcBorders>
              <w:top w:val="nil"/>
              <w:left w:val="single" w:sz="8" w:space="0" w:color="auto"/>
              <w:bottom w:val="single" w:sz="4" w:space="0" w:color="auto"/>
              <w:right w:val="single" w:sz="4" w:space="0" w:color="auto"/>
            </w:tcBorders>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Q3</w:t>
            </w:r>
          </w:p>
        </w:tc>
        <w:tc>
          <w:tcPr>
            <w:tcW w:w="1228" w:type="dxa"/>
            <w:tcBorders>
              <w:top w:val="nil"/>
              <w:left w:val="nil"/>
              <w:bottom w:val="single" w:sz="4" w:space="0" w:color="auto"/>
              <w:right w:val="single" w:sz="8" w:space="0" w:color="auto"/>
            </w:tcBorders>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 xml:space="preserve"> $   200.50 </w:t>
            </w:r>
          </w:p>
        </w:tc>
      </w:tr>
      <w:tr w:rsidR="003A336B" w:rsidRPr="003A336B" w:rsidTr="003A336B">
        <w:trPr>
          <w:trHeight w:val="300"/>
        </w:trPr>
        <w:tc>
          <w:tcPr>
            <w:tcW w:w="755" w:type="dxa"/>
            <w:tcBorders>
              <w:top w:val="nil"/>
              <w:left w:val="single" w:sz="8" w:space="0" w:color="auto"/>
              <w:bottom w:val="single" w:sz="4" w:space="0" w:color="auto"/>
              <w:right w:val="single" w:sz="4" w:space="0" w:color="auto"/>
            </w:tcBorders>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Q2</w:t>
            </w:r>
          </w:p>
        </w:tc>
        <w:tc>
          <w:tcPr>
            <w:tcW w:w="1228" w:type="dxa"/>
            <w:tcBorders>
              <w:top w:val="nil"/>
              <w:left w:val="nil"/>
              <w:bottom w:val="single" w:sz="4" w:space="0" w:color="auto"/>
              <w:right w:val="single" w:sz="8" w:space="0" w:color="auto"/>
            </w:tcBorders>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 xml:space="preserve"> $   121.50 </w:t>
            </w:r>
          </w:p>
        </w:tc>
      </w:tr>
      <w:tr w:rsidR="003A336B" w:rsidRPr="003A336B" w:rsidTr="003A336B">
        <w:trPr>
          <w:trHeight w:val="300"/>
        </w:trPr>
        <w:tc>
          <w:tcPr>
            <w:tcW w:w="755" w:type="dxa"/>
            <w:tcBorders>
              <w:top w:val="nil"/>
              <w:left w:val="single" w:sz="8" w:space="0" w:color="auto"/>
              <w:bottom w:val="single" w:sz="4" w:space="0" w:color="auto"/>
              <w:right w:val="single" w:sz="4" w:space="0" w:color="auto"/>
            </w:tcBorders>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Q1</w:t>
            </w:r>
          </w:p>
        </w:tc>
        <w:tc>
          <w:tcPr>
            <w:tcW w:w="1228" w:type="dxa"/>
            <w:tcBorders>
              <w:top w:val="nil"/>
              <w:left w:val="nil"/>
              <w:bottom w:val="single" w:sz="4" w:space="0" w:color="auto"/>
              <w:right w:val="single" w:sz="8" w:space="0" w:color="auto"/>
            </w:tcBorders>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 xml:space="preserve"> $     77.75 </w:t>
            </w:r>
          </w:p>
        </w:tc>
      </w:tr>
      <w:tr w:rsidR="003A336B" w:rsidRPr="003A336B" w:rsidTr="003A336B">
        <w:trPr>
          <w:trHeight w:val="315"/>
        </w:trPr>
        <w:tc>
          <w:tcPr>
            <w:tcW w:w="755" w:type="dxa"/>
            <w:tcBorders>
              <w:top w:val="nil"/>
              <w:left w:val="single" w:sz="8" w:space="0" w:color="auto"/>
              <w:bottom w:val="single" w:sz="8" w:space="0" w:color="auto"/>
              <w:right w:val="single" w:sz="4" w:space="0" w:color="auto"/>
            </w:tcBorders>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Min</w:t>
            </w:r>
          </w:p>
        </w:tc>
        <w:tc>
          <w:tcPr>
            <w:tcW w:w="1228" w:type="dxa"/>
            <w:tcBorders>
              <w:top w:val="nil"/>
              <w:left w:val="nil"/>
              <w:bottom w:val="single" w:sz="8" w:space="0" w:color="auto"/>
              <w:right w:val="single" w:sz="8" w:space="0" w:color="auto"/>
            </w:tcBorders>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 xml:space="preserve"> $     29.00 </w:t>
            </w:r>
          </w:p>
        </w:tc>
      </w:tr>
    </w:tbl>
    <w:p w:rsidR="003A336B" w:rsidRDefault="003A336B" w:rsidP="00485B3F"/>
    <w:p w:rsidR="003A336B" w:rsidRPr="00485B3F" w:rsidRDefault="003A336B" w:rsidP="00485B3F">
      <w:r>
        <w:rPr>
          <w:noProof/>
        </w:rPr>
        <w:lastRenderedPageBreak/>
        <mc:AlternateContent>
          <mc:Choice Requires="cx1">
            <w:drawing>
              <wp:inline distT="0" distB="0" distL="0" distR="0" wp14:anchorId="421A6599" wp14:editId="052A1653">
                <wp:extent cx="5905500" cy="3409950"/>
                <wp:effectExtent l="0" t="0" r="0" b="0"/>
                <wp:docPr id="8" name="Chart 8"/>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421A6599" wp14:editId="052A1653">
                <wp:extent cx="5905500" cy="3409950"/>
                <wp:effectExtent l="0" t="0" r="0" b="0"/>
                <wp:docPr id="8" name="Chart 8"/>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 name="Chart 8"/>
                        <pic:cNvPicPr>
                          <a:picLocks noGrp="1" noRot="1" noChangeAspect="1" noMove="1" noResize="1" noEditPoints="1" noAdjustHandles="1" noChangeArrowheads="1" noChangeShapeType="1"/>
                        </pic:cNvPicPr>
                      </pic:nvPicPr>
                      <pic:blipFill>
                        <a:blip r:embed="rId19"/>
                        <a:stretch>
                          <a:fillRect/>
                        </a:stretch>
                      </pic:blipFill>
                      <pic:spPr>
                        <a:xfrm>
                          <a:off x="0" y="0"/>
                          <a:ext cx="5905500" cy="3409950"/>
                        </a:xfrm>
                        <a:prstGeom prst="rect">
                          <a:avLst/>
                        </a:prstGeom>
                      </pic:spPr>
                    </pic:pic>
                  </a:graphicData>
                </a:graphic>
              </wp:inline>
            </w:drawing>
          </mc:Fallback>
        </mc:AlternateContent>
      </w:r>
    </w:p>
    <w:p w:rsidR="003A336B" w:rsidRDefault="003A336B" w:rsidP="003A336B">
      <w:r>
        <w:t xml:space="preserve">The average prices had one mathematical outlier, the Green Bay Packers at the Chicago Bears on September 28.  There was another abnormally high price on December 14 featuring the San Fransisco 49ers at the Seattle Seahawks.  Both of these games were much more expensive than other games.  See the table below.  </w:t>
      </w:r>
      <w:r w:rsidR="002B4CA1">
        <w:t>This table shows the top five events, ordered by ticket price.  These prices should be verified for correctness.</w:t>
      </w:r>
    </w:p>
    <w:tbl>
      <w:tblP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340"/>
        <w:gridCol w:w="1645"/>
        <w:gridCol w:w="1530"/>
      </w:tblGrid>
      <w:tr w:rsidR="003A336B" w:rsidRPr="003A336B" w:rsidTr="002B4CA1">
        <w:trPr>
          <w:trHeight w:val="300"/>
        </w:trPr>
        <w:tc>
          <w:tcPr>
            <w:tcW w:w="222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b/>
                <w:bCs/>
                <w:color w:val="000000"/>
              </w:rPr>
            </w:pPr>
            <w:r w:rsidRPr="003A336B">
              <w:rPr>
                <w:rFonts w:ascii="Calibri" w:eastAsia="Times New Roman" w:hAnsi="Calibri" w:cs="Times New Roman"/>
                <w:b/>
                <w:bCs/>
                <w:color w:val="000000"/>
              </w:rPr>
              <w:t>Away Team</w:t>
            </w:r>
          </w:p>
        </w:tc>
        <w:tc>
          <w:tcPr>
            <w:tcW w:w="234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b/>
                <w:bCs/>
                <w:color w:val="000000"/>
              </w:rPr>
            </w:pPr>
            <w:r w:rsidRPr="003A336B">
              <w:rPr>
                <w:rFonts w:ascii="Calibri" w:eastAsia="Times New Roman" w:hAnsi="Calibri" w:cs="Times New Roman"/>
                <w:b/>
                <w:bCs/>
                <w:color w:val="000000"/>
              </w:rPr>
              <w:t>Home Team</w:t>
            </w:r>
          </w:p>
        </w:tc>
        <w:tc>
          <w:tcPr>
            <w:tcW w:w="1645"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b/>
                <w:bCs/>
                <w:color w:val="000000"/>
              </w:rPr>
            </w:pPr>
            <w:r w:rsidRPr="003A336B">
              <w:rPr>
                <w:rFonts w:ascii="Calibri" w:eastAsia="Times New Roman" w:hAnsi="Calibri" w:cs="Times New Roman"/>
                <w:b/>
                <w:bCs/>
                <w:color w:val="000000"/>
              </w:rPr>
              <w:t>Date</w:t>
            </w:r>
          </w:p>
        </w:tc>
        <w:tc>
          <w:tcPr>
            <w:tcW w:w="153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b/>
                <w:bCs/>
                <w:color w:val="000000"/>
              </w:rPr>
            </w:pPr>
            <w:r w:rsidRPr="003A336B">
              <w:rPr>
                <w:rFonts w:ascii="Calibri" w:eastAsia="Times New Roman" w:hAnsi="Calibri" w:cs="Times New Roman"/>
                <w:b/>
                <w:bCs/>
                <w:color w:val="000000"/>
              </w:rPr>
              <w:t xml:space="preserve"> Avg TP, $ </w:t>
            </w:r>
          </w:p>
        </w:tc>
      </w:tr>
      <w:tr w:rsidR="003A336B" w:rsidRPr="003A336B" w:rsidTr="002B4CA1">
        <w:trPr>
          <w:trHeight w:val="300"/>
        </w:trPr>
        <w:tc>
          <w:tcPr>
            <w:tcW w:w="222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Green Bay Packers</w:t>
            </w:r>
          </w:p>
        </w:tc>
        <w:tc>
          <w:tcPr>
            <w:tcW w:w="234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Chicago Bears</w:t>
            </w:r>
          </w:p>
        </w:tc>
        <w:tc>
          <w:tcPr>
            <w:tcW w:w="1645"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28-Sep-2014</w:t>
            </w:r>
          </w:p>
        </w:tc>
        <w:tc>
          <w:tcPr>
            <w:tcW w:w="153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 xml:space="preserve"> $     423.00 </w:t>
            </w:r>
          </w:p>
        </w:tc>
      </w:tr>
      <w:tr w:rsidR="003A336B" w:rsidRPr="003A336B" w:rsidTr="002B4CA1">
        <w:trPr>
          <w:trHeight w:val="300"/>
        </w:trPr>
        <w:tc>
          <w:tcPr>
            <w:tcW w:w="222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San Francisco 49ers</w:t>
            </w:r>
          </w:p>
        </w:tc>
        <w:tc>
          <w:tcPr>
            <w:tcW w:w="234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Seattle Seahawks</w:t>
            </w:r>
          </w:p>
        </w:tc>
        <w:tc>
          <w:tcPr>
            <w:tcW w:w="1645"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14-Dec-2014</w:t>
            </w:r>
          </w:p>
        </w:tc>
        <w:tc>
          <w:tcPr>
            <w:tcW w:w="153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 xml:space="preserve"> $     373.00 </w:t>
            </w:r>
          </w:p>
        </w:tc>
      </w:tr>
      <w:tr w:rsidR="003A336B" w:rsidRPr="003A336B" w:rsidTr="002B4CA1">
        <w:trPr>
          <w:trHeight w:val="300"/>
        </w:trPr>
        <w:tc>
          <w:tcPr>
            <w:tcW w:w="222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Chicago Bears</w:t>
            </w:r>
          </w:p>
        </w:tc>
        <w:tc>
          <w:tcPr>
            <w:tcW w:w="234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Green Bay Packers</w:t>
            </w:r>
          </w:p>
        </w:tc>
        <w:tc>
          <w:tcPr>
            <w:tcW w:w="1645"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09-Nov-2014</w:t>
            </w:r>
          </w:p>
        </w:tc>
        <w:tc>
          <w:tcPr>
            <w:tcW w:w="153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 xml:space="preserve"> $     265.00 </w:t>
            </w:r>
          </w:p>
        </w:tc>
      </w:tr>
      <w:tr w:rsidR="003A336B" w:rsidRPr="003A336B" w:rsidTr="002B4CA1">
        <w:trPr>
          <w:trHeight w:val="300"/>
        </w:trPr>
        <w:tc>
          <w:tcPr>
            <w:tcW w:w="222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Seattle Seahawks</w:t>
            </w:r>
          </w:p>
        </w:tc>
        <w:tc>
          <w:tcPr>
            <w:tcW w:w="234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San Francisco 49ers</w:t>
            </w:r>
          </w:p>
        </w:tc>
        <w:tc>
          <w:tcPr>
            <w:tcW w:w="1645"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27-Nov-2014</w:t>
            </w:r>
          </w:p>
        </w:tc>
        <w:tc>
          <w:tcPr>
            <w:tcW w:w="153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 xml:space="preserve"> $     264.00 </w:t>
            </w:r>
          </w:p>
        </w:tc>
      </w:tr>
      <w:tr w:rsidR="003A336B" w:rsidRPr="003A336B" w:rsidTr="002B4CA1">
        <w:trPr>
          <w:trHeight w:val="315"/>
        </w:trPr>
        <w:tc>
          <w:tcPr>
            <w:tcW w:w="222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San Diego Chargers</w:t>
            </w:r>
          </w:p>
        </w:tc>
        <w:tc>
          <w:tcPr>
            <w:tcW w:w="234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Denver Broncos</w:t>
            </w:r>
          </w:p>
        </w:tc>
        <w:tc>
          <w:tcPr>
            <w:tcW w:w="1645"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23-Oct-2014</w:t>
            </w:r>
          </w:p>
        </w:tc>
        <w:tc>
          <w:tcPr>
            <w:tcW w:w="1530" w:type="dxa"/>
            <w:shd w:val="clear" w:color="auto" w:fill="auto"/>
            <w:noWrap/>
            <w:vAlign w:val="bottom"/>
            <w:hideMark/>
          </w:tcPr>
          <w:p w:rsidR="003A336B" w:rsidRPr="003A336B" w:rsidRDefault="003A336B" w:rsidP="003A336B">
            <w:pPr>
              <w:spacing w:after="0" w:line="240" w:lineRule="auto"/>
              <w:rPr>
                <w:rFonts w:ascii="Calibri" w:eastAsia="Times New Roman" w:hAnsi="Calibri" w:cs="Times New Roman"/>
                <w:color w:val="000000"/>
              </w:rPr>
            </w:pPr>
            <w:r w:rsidRPr="003A336B">
              <w:rPr>
                <w:rFonts w:ascii="Calibri" w:eastAsia="Times New Roman" w:hAnsi="Calibri" w:cs="Times New Roman"/>
                <w:color w:val="000000"/>
              </w:rPr>
              <w:t xml:space="preserve"> $     241.00 </w:t>
            </w:r>
          </w:p>
        </w:tc>
      </w:tr>
    </w:tbl>
    <w:p w:rsidR="003A336B" w:rsidRDefault="003A336B" w:rsidP="003A336B"/>
    <w:p w:rsidR="002B4CA1" w:rsidRPr="002B4CA1" w:rsidRDefault="002B4CA1" w:rsidP="003A336B">
      <w:pPr>
        <w:rPr>
          <w:b/>
        </w:rPr>
      </w:pPr>
      <w:r>
        <w:rPr>
          <w:b/>
        </w:rPr>
        <w:t xml:space="preserve">The above are examples of a text field with no minimal analysis needed, a text field with full analysis and a numeric field.  In addition, methods for deriving and manipulating these fields are documented.  </w:t>
      </w:r>
      <w:r>
        <w:rPr>
          <w:b/>
        </w:rPr>
        <w:lastRenderedPageBreak/>
        <w:t>You should do this for a number of fields in your document.  You need to demonstrate that you have explored the data.</w:t>
      </w:r>
    </w:p>
    <w:p w:rsidR="00F5168F" w:rsidRDefault="00F5168F" w:rsidP="00F5168F">
      <w:pPr>
        <w:pStyle w:val="Heading1"/>
      </w:pPr>
      <w:r>
        <w:t>Conclusions</w:t>
      </w:r>
    </w:p>
    <w:p w:rsidR="002B4CA1" w:rsidRDefault="002B4CA1" w:rsidP="002B4CA1">
      <w:r>
        <w:t>Using a pivot table, it is easy to identify the South as the Region with the lowest ticket prices.  For all games the maximum price was $205, the average $74 and the minimum $40.    All prices were heavily skewed to the left.</w:t>
      </w:r>
    </w:p>
    <w:p w:rsidR="002B4CA1" w:rsidRPr="002B4CA1" w:rsidRDefault="00ED4E90" w:rsidP="002B4CA1">
      <w:r>
        <w:rPr>
          <w:noProof/>
        </w:rPr>
        <mc:AlternateContent>
          <mc:Choice Requires="cx1">
            <w:drawing>
              <wp:inline distT="0" distB="0" distL="0" distR="0" wp14:anchorId="228E50A3" wp14:editId="48B842F9">
                <wp:extent cx="4572000" cy="2743200"/>
                <wp:effectExtent l="0" t="0" r="0" b="0"/>
                <wp:docPr id="9" name="Chart 9"/>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228E50A3" wp14:editId="48B842F9">
                <wp:extent cx="4572000" cy="2743200"/>
                <wp:effectExtent l="0" t="0" r="0" b="0"/>
                <wp:docPr id="9" name="Chart 9"/>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 name="Chart 9"/>
                        <pic:cNvPicPr>
                          <a:picLocks noGrp="1" noRot="1" noChangeAspect="1" noMove="1" noResize="1" noEditPoints="1" noAdjustHandles="1" noChangeArrowheads="1" noChangeShapeType="1"/>
                        </pic:cNvPicPr>
                      </pic:nvPicPr>
                      <pic:blipFill>
                        <a:blip r:embed="rId21"/>
                        <a:stretch>
                          <a:fillRect/>
                        </a:stretch>
                      </pic:blipFill>
                      <pic:spPr>
                        <a:xfrm>
                          <a:off x="0" y="0"/>
                          <a:ext cx="4572000" cy="2743200"/>
                        </a:xfrm>
                        <a:prstGeom prst="rect">
                          <a:avLst/>
                        </a:prstGeom>
                      </pic:spPr>
                    </pic:pic>
                  </a:graphicData>
                </a:graphic>
              </wp:inline>
            </w:drawing>
          </mc:Fallback>
        </mc:AlternateContent>
      </w:r>
    </w:p>
    <w:p w:rsidR="00F5168F" w:rsidRDefault="00F5168F" w:rsidP="00F5168F">
      <w:pPr>
        <w:pStyle w:val="Heading1"/>
      </w:pPr>
      <w:r>
        <w:t>Future Work</w:t>
      </w:r>
    </w:p>
    <w:p w:rsidR="00ED4E90" w:rsidRDefault="00ED4E90" w:rsidP="00ED4E90">
      <w:r>
        <w:t>It would be extremely interesting to look at games outside of the division.    Collecting data on all games could provide insight into general ticket prices.  It is assumed that some prices in this data set are elevated due to divisional revelries.</w:t>
      </w:r>
    </w:p>
    <w:p w:rsidR="00ED4E90" w:rsidRDefault="00ED4E90" w:rsidP="00ED4E90">
      <w:r>
        <w:t xml:space="preserve">It would also be interesting to investigate individual ticket prices.  Obtaining data for all tickets sold, or at least seat count and ticket price could provide further insight into ticket sales.  This data could be </w:t>
      </w:r>
      <w:r>
        <w:lastRenderedPageBreak/>
        <w:t>augmented by the date when tickets were sold.  Do prices drop when it looks like attendance would be low?</w:t>
      </w:r>
    </w:p>
    <w:p w:rsidR="00ED4E90" w:rsidRDefault="00ED4E90" w:rsidP="00ED4E90">
      <w:r>
        <w:t xml:space="preserve">A final area of investigation related to attendance should be perused.  Were the most expensive games sold out? </w:t>
      </w:r>
    </w:p>
    <w:p w:rsidR="00ED4E90" w:rsidRDefault="00ED4E90" w:rsidP="00ED4E90">
      <w:pPr>
        <w:sectPr w:rsidR="00ED4E90" w:rsidSect="00F5168F">
          <w:headerReference w:type="default" r:id="rId22"/>
          <w:footerReference w:type="default" r:id="rId23"/>
          <w:headerReference w:type="first" r:id="rId24"/>
          <w:pgSz w:w="12240" w:h="15840"/>
          <w:pgMar w:top="1440" w:right="1440" w:bottom="1440" w:left="1440" w:header="720" w:footer="720" w:gutter="0"/>
          <w:pgNumType w:start="1"/>
          <w:cols w:space="720"/>
          <w:docGrid w:linePitch="360"/>
        </w:sectPr>
      </w:pPr>
    </w:p>
    <w:sdt>
      <w:sdtPr>
        <w:id w:val="110108123"/>
        <w:docPartObj>
          <w:docPartGallery w:val="Bibliographies"/>
          <w:docPartUnique/>
        </w:docPartObj>
      </w:sdtPr>
      <w:sdtEndPr>
        <w:rPr>
          <w:rFonts w:asciiTheme="minorHAnsi" w:eastAsiaTheme="minorHAnsi" w:hAnsiTheme="minorHAnsi" w:cstheme="minorBidi"/>
          <w:color w:val="auto"/>
          <w:sz w:val="22"/>
          <w:szCs w:val="22"/>
        </w:rPr>
      </w:sdtEndPr>
      <w:sdtContent>
        <w:p w:rsidR="00ED4E90" w:rsidRDefault="00ED4E90">
          <w:pPr>
            <w:pStyle w:val="Heading1"/>
          </w:pPr>
          <w:r>
            <w:t>Bibliography</w:t>
          </w:r>
        </w:p>
        <w:sdt>
          <w:sdtPr>
            <w:id w:val="111145805"/>
            <w:bibliography/>
          </w:sdtPr>
          <w:sdtContent>
            <w:p w:rsidR="00ED4E90" w:rsidRDefault="00ED4E90" w:rsidP="00ED4E90">
              <w:pPr>
                <w:pStyle w:val="Bibliography"/>
                <w:ind w:left="720" w:hanging="720"/>
                <w:rPr>
                  <w:noProof/>
                  <w:sz w:val="24"/>
                  <w:szCs w:val="24"/>
                </w:rPr>
              </w:pPr>
              <w:r>
                <w:fldChar w:fldCharType="begin"/>
              </w:r>
              <w:r>
                <w:instrText xml:space="preserve"> BIBLIOGRAPHY </w:instrText>
              </w:r>
              <w:r>
                <w:fldChar w:fldCharType="separate"/>
              </w:r>
              <w:r>
                <w:rPr>
                  <w:noProof/>
                </w:rPr>
                <w:t xml:space="preserve">Hickey, W. (2014, December 30). Who Goes to Meaningless NFL Games and Why? </w:t>
              </w:r>
              <w:r>
                <w:rPr>
                  <w:i/>
                  <w:iCs/>
                  <w:noProof/>
                </w:rPr>
                <w:t>FiveThirtyEight</w:t>
              </w:r>
              <w:r>
                <w:rPr>
                  <w:noProof/>
                </w:rPr>
                <w:t>.</w:t>
              </w:r>
            </w:p>
            <w:p w:rsidR="00ED4E90" w:rsidRDefault="00ED4E90" w:rsidP="00ED4E90">
              <w:pPr>
                <w:pStyle w:val="Bibliography"/>
                <w:ind w:left="720" w:hanging="720"/>
                <w:rPr>
                  <w:noProof/>
                </w:rPr>
              </w:pPr>
              <w:r>
                <w:rPr>
                  <w:noProof/>
                </w:rPr>
                <w:t xml:space="preserve">Silver, N. (2014, November). </w:t>
              </w:r>
              <w:r>
                <w:rPr>
                  <w:i/>
                  <w:iCs/>
                  <w:noProof/>
                </w:rPr>
                <w:t>NFL Ticket Prices</w:t>
              </w:r>
              <w:r>
                <w:rPr>
                  <w:noProof/>
                </w:rPr>
                <w:t>. Retrieved from FiveThirtyEigth: https://github.com/fivethirtyeight/data/tree/master/nfl-ticket-prices</w:t>
              </w:r>
            </w:p>
            <w:p w:rsidR="00ED4E90" w:rsidRDefault="00ED4E90" w:rsidP="00ED4E90">
              <w:pPr>
                <w:pStyle w:val="Bibliography"/>
                <w:ind w:left="720" w:hanging="720"/>
                <w:rPr>
                  <w:noProof/>
                </w:rPr>
              </w:pPr>
              <w:r>
                <w:rPr>
                  <w:noProof/>
                </w:rPr>
                <w:t xml:space="preserve">StubHub. (2014). </w:t>
              </w:r>
              <w:r>
                <w:rPr>
                  <w:i/>
                  <w:iCs/>
                  <w:noProof/>
                </w:rPr>
                <w:t>StubHub</w:t>
              </w:r>
              <w:r>
                <w:rPr>
                  <w:noProof/>
                </w:rPr>
                <w:t>. Retrieved from StubHub: stubhub.com</w:t>
              </w:r>
            </w:p>
            <w:p w:rsidR="00ED4E90" w:rsidRDefault="00ED4E90" w:rsidP="00ED4E90">
              <w:r>
                <w:rPr>
                  <w:b/>
                  <w:bCs/>
                  <w:noProof/>
                </w:rPr>
                <w:fldChar w:fldCharType="end"/>
              </w:r>
            </w:p>
          </w:sdtContent>
        </w:sdt>
      </w:sdtContent>
    </w:sdt>
    <w:p w:rsidR="00ED4E90" w:rsidRDefault="00ED4E90" w:rsidP="00ED4E90"/>
    <w:p w:rsidR="00ED4E90" w:rsidRPr="00ED4E90" w:rsidRDefault="00ED4E90" w:rsidP="00ED4E90"/>
    <w:sectPr w:rsidR="00ED4E90" w:rsidRPr="00ED4E90" w:rsidSect="00F5168F">
      <w:head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AE7" w:rsidRDefault="009C4AE7" w:rsidP="00F5168F">
      <w:pPr>
        <w:spacing w:after="0" w:line="240" w:lineRule="auto"/>
      </w:pPr>
      <w:r>
        <w:separator/>
      </w:r>
    </w:p>
  </w:endnote>
  <w:endnote w:type="continuationSeparator" w:id="0">
    <w:p w:rsidR="009C4AE7" w:rsidRDefault="009C4AE7" w:rsidP="00F5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68F" w:rsidRDefault="00F5168F">
    <w:pPr>
      <w:pStyle w:val="Footer"/>
    </w:pPr>
    <w:r>
      <w:tab/>
    </w:r>
    <w:r>
      <w:fldChar w:fldCharType="begin"/>
    </w:r>
    <w:r>
      <w:instrText xml:space="preserve"> PAGE   \* MERGEFORMAT </w:instrText>
    </w:r>
    <w:r>
      <w:fldChar w:fldCharType="separate"/>
    </w:r>
    <w:r w:rsidR="00ED4E90">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68F" w:rsidRDefault="00F51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68F" w:rsidRDefault="00F5168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AE7" w:rsidRDefault="009C4AE7" w:rsidP="00F5168F">
      <w:pPr>
        <w:spacing w:after="0" w:line="240" w:lineRule="auto"/>
      </w:pPr>
      <w:r>
        <w:separator/>
      </w:r>
    </w:p>
  </w:footnote>
  <w:footnote w:type="continuationSeparator" w:id="0">
    <w:p w:rsidR="009C4AE7" w:rsidRDefault="009C4AE7" w:rsidP="00F5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68F" w:rsidRDefault="00F5168F">
    <w:pPr>
      <w:pStyle w:val="Header"/>
    </w:pPr>
    <w:r>
      <w:tab/>
    </w:r>
    <w:r>
      <w:tab/>
    </w:r>
    <w:r>
      <w:fldChar w:fldCharType="begin"/>
    </w:r>
    <w:r>
      <w:instrText xml:space="preserve"> PAGE   \* MERGEFORMAT </w:instrText>
    </w:r>
    <w:r>
      <w:fldChar w:fldCharType="separate"/>
    </w:r>
    <w:r w:rsidR="0096476C">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68F" w:rsidRDefault="00F51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E90" w:rsidRDefault="00ED4E9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FE3"/>
    <w:multiLevelType w:val="hybridMultilevel"/>
    <w:tmpl w:val="967C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560FC"/>
    <w:multiLevelType w:val="hybridMultilevel"/>
    <w:tmpl w:val="00B6C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30BE1"/>
    <w:multiLevelType w:val="hybridMultilevel"/>
    <w:tmpl w:val="B1D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81BEB"/>
    <w:multiLevelType w:val="hybridMultilevel"/>
    <w:tmpl w:val="64F6B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C2CB6"/>
    <w:multiLevelType w:val="hybridMultilevel"/>
    <w:tmpl w:val="186E7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8F"/>
    <w:rsid w:val="00226EF1"/>
    <w:rsid w:val="002B4CA1"/>
    <w:rsid w:val="003428C7"/>
    <w:rsid w:val="003A336B"/>
    <w:rsid w:val="00485B3F"/>
    <w:rsid w:val="00874084"/>
    <w:rsid w:val="0096476C"/>
    <w:rsid w:val="009C4AE7"/>
    <w:rsid w:val="009F6710"/>
    <w:rsid w:val="00C307FC"/>
    <w:rsid w:val="00DD3C75"/>
    <w:rsid w:val="00ED4E90"/>
    <w:rsid w:val="00F16C41"/>
    <w:rsid w:val="00F5168F"/>
    <w:rsid w:val="00F72CB8"/>
    <w:rsid w:val="00FA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39623"/>
  <w15:chartTrackingRefBased/>
  <w15:docId w15:val="{95E12417-9444-424B-BBDA-6B32B0EF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68F"/>
    <w:pPr>
      <w:spacing w:line="480" w:lineRule="auto"/>
    </w:pPr>
  </w:style>
  <w:style w:type="paragraph" w:styleId="Heading1">
    <w:name w:val="heading 1"/>
    <w:basedOn w:val="Normal"/>
    <w:next w:val="Normal"/>
    <w:link w:val="Heading1Char"/>
    <w:uiPriority w:val="9"/>
    <w:qFormat/>
    <w:rsid w:val="00F516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6E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5B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168F"/>
    <w:pPr>
      <w:spacing w:after="0" w:line="240" w:lineRule="auto"/>
    </w:pPr>
    <w:rPr>
      <w:rFonts w:eastAsiaTheme="minorEastAsia"/>
    </w:rPr>
  </w:style>
  <w:style w:type="character" w:customStyle="1" w:styleId="NoSpacingChar">
    <w:name w:val="No Spacing Char"/>
    <w:basedOn w:val="DefaultParagraphFont"/>
    <w:link w:val="NoSpacing"/>
    <w:uiPriority w:val="1"/>
    <w:rsid w:val="00F5168F"/>
    <w:rPr>
      <w:rFonts w:eastAsiaTheme="minorEastAsia"/>
    </w:rPr>
  </w:style>
  <w:style w:type="character" w:customStyle="1" w:styleId="Heading1Char">
    <w:name w:val="Heading 1 Char"/>
    <w:basedOn w:val="DefaultParagraphFont"/>
    <w:link w:val="Heading1"/>
    <w:uiPriority w:val="9"/>
    <w:rsid w:val="00F5168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5168F"/>
    <w:pPr>
      <w:spacing w:line="259" w:lineRule="auto"/>
      <w:outlineLvl w:val="9"/>
    </w:pPr>
  </w:style>
  <w:style w:type="paragraph" w:styleId="Header">
    <w:name w:val="header"/>
    <w:basedOn w:val="Normal"/>
    <w:link w:val="HeaderChar"/>
    <w:uiPriority w:val="99"/>
    <w:unhideWhenUsed/>
    <w:rsid w:val="00F51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68F"/>
  </w:style>
  <w:style w:type="paragraph" w:styleId="Footer">
    <w:name w:val="footer"/>
    <w:basedOn w:val="Normal"/>
    <w:link w:val="FooterChar"/>
    <w:uiPriority w:val="99"/>
    <w:unhideWhenUsed/>
    <w:rsid w:val="00F51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68F"/>
  </w:style>
  <w:style w:type="paragraph" w:styleId="Title">
    <w:name w:val="Title"/>
    <w:basedOn w:val="Normal"/>
    <w:next w:val="Normal"/>
    <w:link w:val="TitleChar"/>
    <w:uiPriority w:val="10"/>
    <w:qFormat/>
    <w:rsid w:val="00F516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68F"/>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F5168F"/>
    <w:rPr>
      <w:i/>
      <w:iCs/>
    </w:rPr>
  </w:style>
  <w:style w:type="character" w:styleId="SubtleEmphasis">
    <w:name w:val="Subtle Emphasis"/>
    <w:basedOn w:val="DefaultParagraphFont"/>
    <w:uiPriority w:val="19"/>
    <w:qFormat/>
    <w:rsid w:val="00F5168F"/>
    <w:rPr>
      <w:i/>
      <w:iCs/>
      <w:color w:val="404040" w:themeColor="text1" w:themeTint="BF"/>
    </w:rPr>
  </w:style>
  <w:style w:type="paragraph" w:styleId="ListParagraph">
    <w:name w:val="List Paragraph"/>
    <w:basedOn w:val="Normal"/>
    <w:uiPriority w:val="34"/>
    <w:qFormat/>
    <w:rsid w:val="00874084"/>
    <w:pPr>
      <w:ind w:left="720"/>
      <w:contextualSpacing/>
    </w:pPr>
  </w:style>
  <w:style w:type="character" w:styleId="Hyperlink">
    <w:name w:val="Hyperlink"/>
    <w:basedOn w:val="DefaultParagraphFont"/>
    <w:uiPriority w:val="99"/>
    <w:unhideWhenUsed/>
    <w:rsid w:val="00226EF1"/>
    <w:rPr>
      <w:color w:val="0563C1" w:themeColor="hyperlink"/>
      <w:u w:val="single"/>
    </w:rPr>
  </w:style>
  <w:style w:type="character" w:customStyle="1" w:styleId="Heading2Char">
    <w:name w:val="Heading 2 Char"/>
    <w:basedOn w:val="DefaultParagraphFont"/>
    <w:link w:val="Heading2"/>
    <w:uiPriority w:val="9"/>
    <w:rsid w:val="00226E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85B3F"/>
    <w:rPr>
      <w:rFonts w:asciiTheme="majorHAnsi" w:eastAsiaTheme="majorEastAsia" w:hAnsiTheme="majorHAnsi" w:cstheme="majorBidi"/>
      <w:color w:val="1F4D78" w:themeColor="accent1" w:themeShade="7F"/>
      <w:sz w:val="24"/>
      <w:szCs w:val="24"/>
    </w:rPr>
  </w:style>
  <w:style w:type="paragraph" w:styleId="Bibliography">
    <w:name w:val="Bibliography"/>
    <w:basedOn w:val="Normal"/>
    <w:next w:val="Normal"/>
    <w:uiPriority w:val="37"/>
    <w:unhideWhenUsed/>
    <w:rsid w:val="00ED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20394">
      <w:bodyDiv w:val="1"/>
      <w:marLeft w:val="0"/>
      <w:marRight w:val="0"/>
      <w:marTop w:val="0"/>
      <w:marBottom w:val="0"/>
      <w:divBdr>
        <w:top w:val="none" w:sz="0" w:space="0" w:color="auto"/>
        <w:left w:val="none" w:sz="0" w:space="0" w:color="auto"/>
        <w:bottom w:val="none" w:sz="0" w:space="0" w:color="auto"/>
        <w:right w:val="none" w:sz="0" w:space="0" w:color="auto"/>
      </w:divBdr>
    </w:div>
    <w:div w:id="379204920">
      <w:bodyDiv w:val="1"/>
      <w:marLeft w:val="0"/>
      <w:marRight w:val="0"/>
      <w:marTop w:val="0"/>
      <w:marBottom w:val="0"/>
      <w:divBdr>
        <w:top w:val="none" w:sz="0" w:space="0" w:color="auto"/>
        <w:left w:val="none" w:sz="0" w:space="0" w:color="auto"/>
        <w:bottom w:val="none" w:sz="0" w:space="0" w:color="auto"/>
        <w:right w:val="none" w:sz="0" w:space="0" w:color="auto"/>
      </w:divBdr>
    </w:div>
    <w:div w:id="458493842">
      <w:bodyDiv w:val="1"/>
      <w:marLeft w:val="0"/>
      <w:marRight w:val="0"/>
      <w:marTop w:val="0"/>
      <w:marBottom w:val="0"/>
      <w:divBdr>
        <w:top w:val="none" w:sz="0" w:space="0" w:color="auto"/>
        <w:left w:val="none" w:sz="0" w:space="0" w:color="auto"/>
        <w:bottom w:val="none" w:sz="0" w:space="0" w:color="auto"/>
        <w:right w:val="none" w:sz="0" w:space="0" w:color="auto"/>
      </w:divBdr>
    </w:div>
    <w:div w:id="546914289">
      <w:bodyDiv w:val="1"/>
      <w:marLeft w:val="0"/>
      <w:marRight w:val="0"/>
      <w:marTop w:val="0"/>
      <w:marBottom w:val="0"/>
      <w:divBdr>
        <w:top w:val="none" w:sz="0" w:space="0" w:color="auto"/>
        <w:left w:val="none" w:sz="0" w:space="0" w:color="auto"/>
        <w:bottom w:val="none" w:sz="0" w:space="0" w:color="auto"/>
        <w:right w:val="none" w:sz="0" w:space="0" w:color="auto"/>
      </w:divBdr>
    </w:div>
    <w:div w:id="706105933">
      <w:bodyDiv w:val="1"/>
      <w:marLeft w:val="0"/>
      <w:marRight w:val="0"/>
      <w:marTop w:val="0"/>
      <w:marBottom w:val="0"/>
      <w:divBdr>
        <w:top w:val="none" w:sz="0" w:space="0" w:color="auto"/>
        <w:left w:val="none" w:sz="0" w:space="0" w:color="auto"/>
        <w:bottom w:val="none" w:sz="0" w:space="0" w:color="auto"/>
        <w:right w:val="none" w:sz="0" w:space="0" w:color="auto"/>
      </w:divBdr>
    </w:div>
    <w:div w:id="984625979">
      <w:bodyDiv w:val="1"/>
      <w:marLeft w:val="0"/>
      <w:marRight w:val="0"/>
      <w:marTop w:val="0"/>
      <w:marBottom w:val="0"/>
      <w:divBdr>
        <w:top w:val="none" w:sz="0" w:space="0" w:color="auto"/>
        <w:left w:val="none" w:sz="0" w:space="0" w:color="auto"/>
        <w:bottom w:val="none" w:sz="0" w:space="0" w:color="auto"/>
        <w:right w:val="none" w:sz="0" w:space="0" w:color="auto"/>
      </w:divBdr>
    </w:div>
    <w:div w:id="1539396910">
      <w:bodyDiv w:val="1"/>
      <w:marLeft w:val="0"/>
      <w:marRight w:val="0"/>
      <w:marTop w:val="0"/>
      <w:marBottom w:val="0"/>
      <w:divBdr>
        <w:top w:val="none" w:sz="0" w:space="0" w:color="auto"/>
        <w:left w:val="none" w:sz="0" w:space="0" w:color="auto"/>
        <w:bottom w:val="none" w:sz="0" w:space="0" w:color="auto"/>
        <w:right w:val="none" w:sz="0" w:space="0" w:color="auto"/>
      </w:divBdr>
    </w:div>
    <w:div w:id="1603995874">
      <w:bodyDiv w:val="1"/>
      <w:marLeft w:val="0"/>
      <w:marRight w:val="0"/>
      <w:marTop w:val="0"/>
      <w:marBottom w:val="0"/>
      <w:divBdr>
        <w:top w:val="none" w:sz="0" w:space="0" w:color="auto"/>
        <w:left w:val="none" w:sz="0" w:space="0" w:color="auto"/>
        <w:bottom w:val="none" w:sz="0" w:space="0" w:color="auto"/>
        <w:right w:val="none" w:sz="0" w:space="0" w:color="auto"/>
      </w:divBdr>
    </w:div>
    <w:div w:id="164141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mp"/><Relationship Id="rId18" Type="http://schemas.microsoft.com/office/2014/relationships/chartEx" Target="charts/chartEx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1.tmp"/><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4/relationships/chartEx" Target="charts/chartEx1.xml"/><Relationship Id="rId20" Type="http://schemas.microsoft.com/office/2014/relationships/chartEx" Target="charts/chartEx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rkwood.cs.edinboro.edu/~bennett/class/dsci101/fall2018/notes/project2/three.htm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tmp"/><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dbennett\Desktop\Football%20Working.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dbennett\Desktop\Football%20Working.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dbennett\Desktop\Football%20Work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Games Per Month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Sheet1!$O$7</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Sheet1!$N$8:$N$11</c:f>
              <c:strCache>
                <c:ptCount val="4"/>
                <c:pt idx="0">
                  <c:v>Nov</c:v>
                </c:pt>
                <c:pt idx="1">
                  <c:v>Sep</c:v>
                </c:pt>
                <c:pt idx="2">
                  <c:v>Dec</c:v>
                </c:pt>
                <c:pt idx="3">
                  <c:v>Oct</c:v>
                </c:pt>
              </c:strCache>
            </c:strRef>
          </c:cat>
          <c:val>
            <c:numRef>
              <c:f>Sheet1!$O$8:$O$11</c:f>
              <c:numCache>
                <c:formatCode>General</c:formatCode>
                <c:ptCount val="4"/>
                <c:pt idx="0">
                  <c:v>23</c:v>
                </c:pt>
                <c:pt idx="1">
                  <c:v>17</c:v>
                </c:pt>
                <c:pt idx="2">
                  <c:v>36</c:v>
                </c:pt>
                <c:pt idx="3">
                  <c:v>20</c:v>
                </c:pt>
              </c:numCache>
            </c:numRef>
          </c:val>
          <c:extLst>
            <c:ext xmlns:c16="http://schemas.microsoft.com/office/drawing/2014/chart" uri="{C3380CC4-5D6E-409C-BE32-E72D297353CC}">
              <c16:uniqueId val="{00000000-5E20-43FC-9BE5-E3F3C751C81E}"/>
            </c:ext>
          </c:extLst>
        </c:ser>
        <c:dLbls>
          <c:dLblPos val="outEnd"/>
          <c:showLegendKey val="0"/>
          <c:showVal val="1"/>
          <c:showCatName val="0"/>
          <c:showSerName val="0"/>
          <c:showPercent val="0"/>
          <c:showBubbleSize val="0"/>
        </c:dLbls>
        <c:gapWidth val="40"/>
        <c:overlap val="-27"/>
        <c:axId val="316167632"/>
        <c:axId val="316167960"/>
      </c:barChart>
      <c:catAx>
        <c:axId val="3161676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167960"/>
        <c:crosses val="autoZero"/>
        <c:auto val="1"/>
        <c:lblAlgn val="ctr"/>
        <c:lblOffset val="100"/>
        <c:noMultiLvlLbl val="0"/>
      </c:catAx>
      <c:valAx>
        <c:axId val="316167960"/>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Games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1616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Sheet1!$L$2:$L$97</cx:f>
        <cx:lvl ptCount="96" formatCode="_(&quot;$&quot;* #,##0.00_);_(&quot;$&quot;* \(#,##0.00\);_(&quot;$&quot;* &quot;-&quot;??_);_(@_)">
          <cx:pt idx="0">423</cx:pt>
          <cx:pt idx="1">373</cx:pt>
          <cx:pt idx="2">265</cx:pt>
          <cx:pt idx="3">264</cx:pt>
          <cx:pt idx="4">241</cx:pt>
          <cx:pt idx="5">236</cx:pt>
          <cx:pt idx="6">228</cx:pt>
          <cx:pt idx="7">220</cx:pt>
          <cx:pt idx="8">219</cx:pt>
          <cx:pt idx="9">218</cx:pt>
          <cx:pt idx="10">218</cx:pt>
          <cx:pt idx="11">213</cx:pt>
          <cx:pt idx="12">213</cx:pt>
          <cx:pt idx="13">211</cx:pt>
          <cx:pt idx="14">210</cx:pt>
          <cx:pt idx="15">209</cx:pt>
          <cx:pt idx="16">208</cx:pt>
          <cx:pt idx="17">206</cx:pt>
          <cx:pt idx="18">205</cx:pt>
          <cx:pt idx="19">205</cx:pt>
          <cx:pt idx="20">202</cx:pt>
          <cx:pt idx="21">202</cx:pt>
          <cx:pt idx="22">202</cx:pt>
          <cx:pt idx="23">201</cx:pt>
          <cx:pt idx="24">199</cx:pt>
          <cx:pt idx="25">196</cx:pt>
          <cx:pt idx="26">187</cx:pt>
          <cx:pt idx="27">184</cx:pt>
          <cx:pt idx="28">178</cx:pt>
          <cx:pt idx="29">176</cx:pt>
          <cx:pt idx="30">168</cx:pt>
          <cx:pt idx="31">167</cx:pt>
          <cx:pt idx="32">165</cx:pt>
          <cx:pt idx="33">164</cx:pt>
          <cx:pt idx="34">158</cx:pt>
          <cx:pt idx="35">153</cx:pt>
          <cx:pt idx="36">153</cx:pt>
          <cx:pt idx="37">148</cx:pt>
          <cx:pt idx="38">139</cx:pt>
          <cx:pt idx="39">138</cx:pt>
          <cx:pt idx="40">137</cx:pt>
          <cx:pt idx="41">135</cx:pt>
          <cx:pt idx="42">135</cx:pt>
          <cx:pt idx="43">130</cx:pt>
          <cx:pt idx="44">127</cx:pt>
          <cx:pt idx="45">126</cx:pt>
          <cx:pt idx="46">123</cx:pt>
          <cx:pt idx="47">122</cx:pt>
          <cx:pt idx="48">121</cx:pt>
          <cx:pt idx="49">118</cx:pt>
          <cx:pt idx="50">117</cx:pt>
          <cx:pt idx="51">108</cx:pt>
          <cx:pt idx="52">108</cx:pt>
          <cx:pt idx="53">106</cx:pt>
          <cx:pt idx="54">106</cx:pt>
          <cx:pt idx="55">104</cx:pt>
          <cx:pt idx="56">103</cx:pt>
          <cx:pt idx="57">102</cx:pt>
          <cx:pt idx="58">100</cx:pt>
          <cx:pt idx="59">99</cx:pt>
          <cx:pt idx="60">94</cx:pt>
          <cx:pt idx="61">94</cx:pt>
          <cx:pt idx="62">91</cx:pt>
          <cx:pt idx="63">90</cx:pt>
          <cx:pt idx="64">89</cx:pt>
          <cx:pt idx="65">86</cx:pt>
          <cx:pt idx="66">85</cx:pt>
          <cx:pt idx="67">83</cx:pt>
          <cx:pt idx="68">83</cx:pt>
          <cx:pt idx="69">81</cx:pt>
          <cx:pt idx="70">81</cx:pt>
          <cx:pt idx="71">80</cx:pt>
          <cx:pt idx="72">77</cx:pt>
          <cx:pt idx="73">76</cx:pt>
          <cx:pt idx="74">71</cx:pt>
          <cx:pt idx="75">71</cx:pt>
          <cx:pt idx="76">70</cx:pt>
          <cx:pt idx="77">70</cx:pt>
          <cx:pt idx="78">69</cx:pt>
          <cx:pt idx="79">67</cx:pt>
          <cx:pt idx="80">67</cx:pt>
          <cx:pt idx="81">64</cx:pt>
          <cx:pt idx="82">58</cx:pt>
          <cx:pt idx="83">55</cx:pt>
          <cx:pt idx="84">55</cx:pt>
          <cx:pt idx="85">51</cx:pt>
          <cx:pt idx="86">51</cx:pt>
          <cx:pt idx="87">48</cx:pt>
          <cx:pt idx="88">47</cx:pt>
          <cx:pt idx="89">47</cx:pt>
          <cx:pt idx="90">45</cx:pt>
          <cx:pt idx="91">44</cx:pt>
          <cx:pt idx="92">41</cx:pt>
          <cx:pt idx="93">40</cx:pt>
          <cx:pt idx="94">40</cx:pt>
          <cx:pt idx="95">29</cx:pt>
        </cx:lvl>
      </cx:numDim>
    </cx:data>
  </cx:chartData>
  <cx:chart>
    <cx:title pos="t" align="ctr" overlay="0">
      <cx:tx>
        <cx:rich>
          <a:bodyPr rot="0" spcFirstLastPara="1" vertOverflow="ellipsis" vert="horz" wrap="square" lIns="0" tIns="0" rIns="0" bIns="0" anchor="ctr" anchorCtr="1"/>
          <a:lstStyle/>
          <a:p>
            <a:pPr algn="ctr">
              <a:defRPr/>
            </a:pPr>
            <a:r>
              <a:rPr lang="en-US"/>
              <a:t>2014 Divisional Games</a:t>
            </a:r>
          </a:p>
          <a:p>
            <a:pPr algn="ctr">
              <a:defRPr/>
            </a:pPr>
            <a:r>
              <a:rPr lang="en-US"/>
              <a:t>Average Ticket Prices</a:t>
            </a:r>
          </a:p>
        </cx:rich>
      </cx:tx>
    </cx:title>
    <cx:plotArea>
      <cx:plotAreaRegion>
        <cx:series layoutId="boxWhisker" uniqueId="{E11A9077-CEF0-41F0-8B24-287781776936}">
          <cx:dataLabels>
            <cx:visibility seriesName="0" categoryName="0" value="1"/>
          </cx:dataLabels>
          <cx:dataId val="0"/>
          <cx:layoutPr>
            <cx:visibility meanLine="0" meanMarker="1" nonoutliers="0" outliers="1"/>
            <cx:statistics quartileMethod="exclusive"/>
          </cx:layoutPr>
        </cx:series>
      </cx:plotAreaRegion>
      <cx:axis id="0" hidden="1">
        <cx:catScaling gapWidth="1"/>
        <cx:tickLabels/>
      </cx:axis>
      <cx:axis id="1" hidden="1">
        <cx:valScaling/>
        <cx:majorGridlines/>
        <cx:tickLabels/>
      </cx:axis>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Sheet1!$L$2:$L$97</cx:f>
        <cx:lvl ptCount="96" formatCode="_(&quot;$&quot;* #,##0.00_);_(&quot;$&quot;* \(#,##0.00\);_(&quot;$&quot;* &quot;-&quot;??_);_(@_)">
          <cx:pt idx="0">423</cx:pt>
          <cx:pt idx="1">373</cx:pt>
          <cx:pt idx="2">265</cx:pt>
          <cx:pt idx="3">264</cx:pt>
          <cx:pt idx="4">241</cx:pt>
          <cx:pt idx="5">236</cx:pt>
          <cx:pt idx="6">228</cx:pt>
          <cx:pt idx="7">220</cx:pt>
          <cx:pt idx="8">219</cx:pt>
          <cx:pt idx="9">218</cx:pt>
          <cx:pt idx="10">218</cx:pt>
          <cx:pt idx="11">213</cx:pt>
          <cx:pt idx="12">213</cx:pt>
          <cx:pt idx="13">211</cx:pt>
          <cx:pt idx="14">210</cx:pt>
          <cx:pt idx="15">209</cx:pt>
          <cx:pt idx="16">208</cx:pt>
          <cx:pt idx="17">206</cx:pt>
          <cx:pt idx="18">205</cx:pt>
          <cx:pt idx="19">205</cx:pt>
          <cx:pt idx="20">202</cx:pt>
          <cx:pt idx="21">202</cx:pt>
          <cx:pt idx="22">202</cx:pt>
          <cx:pt idx="23">201</cx:pt>
          <cx:pt idx="24">199</cx:pt>
          <cx:pt idx="25">196</cx:pt>
          <cx:pt idx="26">187</cx:pt>
          <cx:pt idx="27">184</cx:pt>
          <cx:pt idx="28">178</cx:pt>
          <cx:pt idx="29">176</cx:pt>
          <cx:pt idx="30">168</cx:pt>
          <cx:pt idx="31">167</cx:pt>
          <cx:pt idx="32">165</cx:pt>
          <cx:pt idx="33">164</cx:pt>
          <cx:pt idx="34">158</cx:pt>
          <cx:pt idx="35">153</cx:pt>
          <cx:pt idx="36">153</cx:pt>
          <cx:pt idx="37">148</cx:pt>
          <cx:pt idx="38">139</cx:pt>
          <cx:pt idx="39">138</cx:pt>
          <cx:pt idx="40">137</cx:pt>
          <cx:pt idx="41">135</cx:pt>
          <cx:pt idx="42">135</cx:pt>
          <cx:pt idx="43">130</cx:pt>
          <cx:pt idx="44">127</cx:pt>
          <cx:pt idx="45">126</cx:pt>
          <cx:pt idx="46">123</cx:pt>
          <cx:pt idx="47">122</cx:pt>
          <cx:pt idx="48">121</cx:pt>
          <cx:pt idx="49">118</cx:pt>
          <cx:pt idx="50">117</cx:pt>
          <cx:pt idx="51">108</cx:pt>
          <cx:pt idx="52">108</cx:pt>
          <cx:pt idx="53">106</cx:pt>
          <cx:pt idx="54">106</cx:pt>
          <cx:pt idx="55">104</cx:pt>
          <cx:pt idx="56">103</cx:pt>
          <cx:pt idx="57">102</cx:pt>
          <cx:pt idx="58">100</cx:pt>
          <cx:pt idx="59">99</cx:pt>
          <cx:pt idx="60">94</cx:pt>
          <cx:pt idx="61">94</cx:pt>
          <cx:pt idx="62">91</cx:pt>
          <cx:pt idx="63">90</cx:pt>
          <cx:pt idx="64">89</cx:pt>
          <cx:pt idx="65">86</cx:pt>
          <cx:pt idx="66">85</cx:pt>
          <cx:pt idx="67">83</cx:pt>
          <cx:pt idx="68">83</cx:pt>
          <cx:pt idx="69">81</cx:pt>
          <cx:pt idx="70">81</cx:pt>
          <cx:pt idx="71">80</cx:pt>
          <cx:pt idx="72">77</cx:pt>
          <cx:pt idx="73">76</cx:pt>
          <cx:pt idx="74">71</cx:pt>
          <cx:pt idx="75">71</cx:pt>
          <cx:pt idx="76">70</cx:pt>
          <cx:pt idx="77">70</cx:pt>
          <cx:pt idx="78">69</cx:pt>
          <cx:pt idx="79">67</cx:pt>
          <cx:pt idx="80">67</cx:pt>
          <cx:pt idx="81">64</cx:pt>
          <cx:pt idx="82">58</cx:pt>
          <cx:pt idx="83">55</cx:pt>
          <cx:pt idx="84">55</cx:pt>
          <cx:pt idx="85">51</cx:pt>
          <cx:pt idx="86">51</cx:pt>
          <cx:pt idx="87">48</cx:pt>
          <cx:pt idx="88">47</cx:pt>
          <cx:pt idx="89">47</cx:pt>
          <cx:pt idx="90">45</cx:pt>
          <cx:pt idx="91">44</cx:pt>
          <cx:pt idx="92">41</cx:pt>
          <cx:pt idx="93">40</cx:pt>
          <cx:pt idx="94">40</cx:pt>
          <cx:pt idx="95">29</cx:pt>
        </cx:lvl>
      </cx:numDim>
    </cx:data>
  </cx:chartData>
  <cx:chart>
    <cx:title pos="t" align="ctr" overlay="0">
      <cx:tx>
        <cx:rich>
          <a:bodyPr spcFirstLastPara="1" vertOverflow="ellipsis" wrap="square" lIns="0" tIns="0" rIns="0" bIns="0" anchor="ctr" anchorCtr="1"/>
          <a:lstStyle/>
          <a:p>
            <a:pPr algn="ctr">
              <a:defRPr/>
            </a:pPr>
            <a:r>
              <a:rPr lang="en-US"/>
              <a:t>Distribution of Ticket Prices</a:t>
            </a:r>
          </a:p>
        </cx:rich>
      </cx:tx>
    </cx:title>
    <cx:plotArea>
      <cx:plotAreaRegion>
        <cx:series layoutId="clusteredColumn" uniqueId="{CCB6871F-4324-46D3-95BA-3DF4D5414EF0}">
          <cx:dataId val="0"/>
          <cx:layoutPr>
            <cx:binning intervalClosed="r"/>
          </cx:layoutPr>
        </cx:series>
      </cx:plotAreaRegion>
      <cx:axis id="0">
        <cx:catScaling gapWidth="0"/>
        <cx:tickLabels/>
      </cx:axis>
      <cx:axis id="1">
        <cx:valScaling/>
        <cx:majorGridlines/>
        <cx:tickLabels/>
      </cx:axis>
    </cx:plotArea>
  </cx:chart>
  <cx:clrMapOvr bg1="lt1" tx1="dk1" bg2="lt2" tx2="dk2" accent1="accent1" accent2="accent2" accent3="accent3" accent4="accent4" accent5="accent5" accent6="accent6" hlink="hlink" folHlink="folHlink"/>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Sheet4!$L$2:$L$25</cx:f>
        <cx:lvl ptCount="24" formatCode="General">
          <cx:pt idx="0">44</cx:pt>
          <cx:pt idx="1">48</cx:pt>
          <cx:pt idx="2">51</cx:pt>
          <cx:pt idx="3">70</cx:pt>
          <cx:pt idx="4">70</cx:pt>
          <cx:pt idx="5">77</cx:pt>
          <cx:pt idx="6">80</cx:pt>
          <cx:pt idx="7">99</cx:pt>
          <cx:pt idx="8">108</cx:pt>
          <cx:pt idx="9">135</cx:pt>
          <cx:pt idx="10">158</cx:pt>
          <cx:pt idx="11">205</cx:pt>
          <cx:pt idx="12">40</cx:pt>
          <cx:pt idx="13">45</cx:pt>
          <cx:pt idx="14">47</cx:pt>
          <cx:pt idx="15">55</cx:pt>
          <cx:pt idx="16">64</cx:pt>
          <cx:pt idx="17">69</cx:pt>
          <cx:pt idx="18">71</cx:pt>
          <cx:pt idx="19">81</cx:pt>
          <cx:pt idx="20">104</cx:pt>
          <cx:pt idx="21">126</cx:pt>
          <cx:pt idx="22">130</cx:pt>
          <cx:pt idx="23">168</cx:pt>
        </cx:lvl>
      </cx:numDim>
    </cx:data>
  </cx:chartData>
  <cx:chart>
    <cx:title pos="t" align="ctr" overlay="0">
      <cx:tx>
        <cx:rich>
          <a:bodyPr spcFirstLastPara="1" vertOverflow="ellipsis" wrap="square" lIns="0" tIns="0" rIns="0" bIns="0" anchor="ctr" anchorCtr="1"/>
          <a:lstStyle/>
          <a:p>
            <a:pPr algn="ctr">
              <a:defRPr/>
            </a:pPr>
            <a:r>
              <a:rPr lang="en-US"/>
              <a:t>Games in "South" Regions</a:t>
            </a:r>
          </a:p>
        </cx:rich>
      </cx:tx>
    </cx:title>
    <cx:plotArea>
      <cx:plotAreaRegion>
        <cx:series layoutId="clusteredColumn" uniqueId="{553187DB-12B0-44D2-AE31-704ACEB158A5}">
          <cx:dataLabels>
            <cx:visibility seriesName="0" categoryName="0" value="1"/>
          </cx:dataLabels>
          <cx:dataId val="0"/>
          <cx:layoutPr>
            <cx:binning intervalClosed="r"/>
          </cx:layoutPr>
        </cx:series>
      </cx:plotAreaRegion>
      <cx:axis id="0">
        <cx:catScaling gapWidth="0"/>
        <cx:title>
          <cx:tx>
            <cx:rich>
              <a:bodyPr spcFirstLastPara="1" vertOverflow="ellipsis" wrap="square" lIns="0" tIns="0" rIns="0" bIns="0" anchor="ctr" anchorCtr="1"/>
              <a:lstStyle/>
              <a:p>
                <a:pPr algn="ctr">
                  <a:defRPr/>
                </a:pPr>
                <a:r>
                  <a:rPr lang="en-US"/>
                  <a:t>Price in Dollars</a:t>
                </a:r>
              </a:p>
            </cx:rich>
          </cx:tx>
        </cx:title>
        <cx:tickLabels/>
        <cx:numFmt formatCode="$#,##0" sourceLinked="0"/>
      </cx:axis>
      <cx:axis id="1" hidden="1">
        <cx:valScaling/>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bodyPr rot="-60000000" vert="horz"/>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bodyPr rot="-60000000" vert="horz"/>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bodyPr rot="0" vert="horz"/>
  </cs:title>
  <cs:trendline>
    <cs:lnRef idx="0"/>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bodyPr rot="-60000000" vert="horz"/>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Sil14</b:Tag>
    <b:SourceType>InternetSite</b:SourceType>
    <b:Guid>{2DF492D7-B7C3-4A61-936E-DF3DB9396111}</b:Guid>
    <b:Author>
      <b:Author>
        <b:NameList>
          <b:Person>
            <b:Last>Silver</b:Last>
            <b:First>N</b:First>
          </b:Person>
        </b:NameList>
      </b:Author>
    </b:Author>
    <b:Title>NFL Ticket Prices</b:Title>
    <b:InternetSiteTitle>FiveThirtyEigth</b:InternetSiteTitle>
    <b:Year>2014</b:Year>
    <b:Month>November</b:Month>
    <b:URL>https://github.com/fivethirtyeight/data/tree/master/nfl-ticket-prices</b:URL>
    <b:RefOrder>1</b:RefOrder>
  </b:Source>
  <b:Source>
    <b:Tag>Stu14</b:Tag>
    <b:SourceType>InternetSite</b:SourceType>
    <b:Guid>{7B323D67-8AD5-411E-B383-E7514B4E5C6C}</b:Guid>
    <b:Author>
      <b:Author>
        <b:NameList>
          <b:Person>
            <b:Last>StubHub</b:Last>
          </b:Person>
        </b:NameList>
      </b:Author>
    </b:Author>
    <b:Title>StubHub</b:Title>
    <b:InternetSiteTitle>StubHub</b:InternetSiteTitle>
    <b:Year>2014</b:Year>
    <b:URL>stubhub.com</b:URL>
    <b:RefOrder>2</b:RefOrder>
  </b:Source>
  <b:Source>
    <b:Tag>Hic14</b:Tag>
    <b:SourceType>ArticleInAPeriodical</b:SourceType>
    <b:Guid>{6D3B82A2-333B-4E73-8889-F209A2EF4E99}</b:Guid>
    <b:Title>Who Goes to Meaningless NFL Games and Why?</b:Title>
    <b:Year>2014</b:Year>
    <b:Month>December</b:Month>
    <b:Day>30</b:Day>
    <b:Author>
      <b:Author>
        <b:NameList>
          <b:Person>
            <b:Last>Hickey</b:Last>
            <b:First>W</b:First>
          </b:Person>
        </b:NameList>
      </b:Author>
    </b:Author>
    <b:PeriodicalTitle>FiveThirtyEight</b:PeriodicalTitle>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CDE8E1-E283-4C7E-B93C-8463CE11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10</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An Investigation of NFL Ticket Prices</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Investigation of NFL Ticket Prices</dc:title>
  <dc:subject>2014 Divisional Games</dc:subject>
  <dc:creator>Dan Bennett</dc:creator>
  <cp:keywords/>
  <dc:description/>
  <cp:lastModifiedBy>Dan Bennett</cp:lastModifiedBy>
  <cp:revision>1</cp:revision>
  <dcterms:created xsi:type="dcterms:W3CDTF">2018-11-19T11:38:00Z</dcterms:created>
  <dcterms:modified xsi:type="dcterms:W3CDTF">2018-11-20T11:45:00Z</dcterms:modified>
</cp:coreProperties>
</file>